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ECC9" w14:textId="77777777" w:rsidR="009C1DD6" w:rsidRDefault="009C1DD6" w:rsidP="00D2169C">
      <w:pPr>
        <w:pStyle w:val="ConsPlusNormal0"/>
        <w:jc w:val="right"/>
        <w:outlineLvl w:val="1"/>
        <w:rPr>
          <w:rFonts w:ascii="Times New Roman" w:hAnsi="Times New Roman"/>
          <w:highlight w:val="yellow"/>
        </w:rPr>
      </w:pPr>
    </w:p>
    <w:p w14:paraId="6C8B9BAE" w14:textId="77777777" w:rsidR="009C1DD6" w:rsidRDefault="009C1DD6" w:rsidP="00D2169C">
      <w:pPr>
        <w:pStyle w:val="ConsPlusNormal0"/>
        <w:jc w:val="right"/>
        <w:outlineLvl w:val="1"/>
        <w:rPr>
          <w:rFonts w:ascii="Times New Roman" w:hAnsi="Times New Roman"/>
          <w:highlight w:val="yellow"/>
        </w:rPr>
      </w:pPr>
    </w:p>
    <w:p w14:paraId="42E0590C" w14:textId="77777777" w:rsidR="009C1DD6" w:rsidRDefault="009C1DD6" w:rsidP="00D2169C">
      <w:pPr>
        <w:pStyle w:val="ConsPlusNormal0"/>
        <w:jc w:val="right"/>
        <w:outlineLvl w:val="1"/>
        <w:rPr>
          <w:rFonts w:ascii="Times New Roman" w:hAnsi="Times New Roman"/>
          <w:highlight w:val="yellow"/>
        </w:rPr>
      </w:pPr>
    </w:p>
    <w:p w14:paraId="13390706" w14:textId="77777777" w:rsidR="0043684E" w:rsidRPr="00870C9E" w:rsidRDefault="0043684E" w:rsidP="00C80B20">
      <w:pPr>
        <w:pStyle w:val="ConsPlusNormal0"/>
        <w:jc w:val="right"/>
        <w:rPr>
          <w:rFonts w:ascii="Times New Roman" w:hAnsi="Times New Roman"/>
        </w:rPr>
      </w:pPr>
    </w:p>
    <w:p w14:paraId="4517E018" w14:textId="5D955476" w:rsidR="00F3375E" w:rsidRDefault="001E7249" w:rsidP="0043684E">
      <w:pPr>
        <w:pStyle w:val="ConsPlusNormal0"/>
        <w:jc w:val="center"/>
        <w:rPr>
          <w:rFonts w:ascii="Times New Roman" w:hAnsi="Times New Roman"/>
          <w:b/>
        </w:rPr>
      </w:pPr>
      <w:r w:rsidRPr="00870C9E">
        <w:rPr>
          <w:rFonts w:ascii="Times New Roman" w:hAnsi="Times New Roman"/>
          <w:b/>
        </w:rPr>
        <w:t>Техническ</w:t>
      </w:r>
      <w:r w:rsidR="00F3375E">
        <w:rPr>
          <w:rFonts w:ascii="Times New Roman" w:hAnsi="Times New Roman"/>
          <w:b/>
        </w:rPr>
        <w:t>ое описание продукции</w:t>
      </w:r>
    </w:p>
    <w:p w14:paraId="201F5DF8" w14:textId="48E324EB" w:rsidR="009B4D64" w:rsidRPr="004652BA" w:rsidRDefault="002F7A36" w:rsidP="004652BA">
      <w:pPr>
        <w:pStyle w:val="ConsPlusNormal0"/>
        <w:jc w:val="center"/>
        <w:rPr>
          <w:rFonts w:ascii="Times New Roman" w:hAnsi="Times New Roman"/>
          <w:b/>
        </w:rPr>
      </w:pPr>
      <w:r w:rsidRPr="002F7A36">
        <w:rPr>
          <w:rFonts w:ascii="Times New Roman" w:hAnsi="Times New Roman"/>
          <w:b/>
        </w:rPr>
        <w:t>Радиостанция АСТРА DP.V3, носимая аналоговая</w:t>
      </w:r>
    </w:p>
    <w:p w14:paraId="06C9351B" w14:textId="77777777" w:rsidR="00F3375E" w:rsidRPr="00870C9E" w:rsidRDefault="00F3375E" w:rsidP="009B4D64">
      <w:pPr>
        <w:widowControl w:val="0"/>
        <w:ind w:firstLine="708"/>
        <w:jc w:val="both"/>
        <w:textAlignment w:val="baseline"/>
        <w:rPr>
          <w:b/>
        </w:rPr>
      </w:pPr>
    </w:p>
    <w:tbl>
      <w:tblPr>
        <w:tblStyle w:val="af1"/>
        <w:tblW w:w="9889" w:type="dxa"/>
        <w:tblLayout w:type="fixed"/>
        <w:tblLook w:val="04A0" w:firstRow="1" w:lastRow="0" w:firstColumn="1" w:lastColumn="0" w:noHBand="0" w:noVBand="1"/>
      </w:tblPr>
      <w:tblGrid>
        <w:gridCol w:w="540"/>
        <w:gridCol w:w="1836"/>
        <w:gridCol w:w="5954"/>
        <w:gridCol w:w="709"/>
        <w:gridCol w:w="850"/>
      </w:tblGrid>
      <w:tr w:rsidR="009B4D64" w:rsidRPr="00870C9E" w14:paraId="4DBB5C99" w14:textId="77777777" w:rsidTr="00BB7E9B">
        <w:tc>
          <w:tcPr>
            <w:tcW w:w="540" w:type="dxa"/>
          </w:tcPr>
          <w:p w14:paraId="6E64AB23" w14:textId="77777777" w:rsidR="009B4D64" w:rsidRPr="00870C9E" w:rsidRDefault="009B4D64" w:rsidP="00BD2130">
            <w:pPr>
              <w:pStyle w:val="ConsTitle"/>
              <w:widowControl/>
              <w:tabs>
                <w:tab w:val="left" w:pos="0"/>
              </w:tabs>
              <w:ind w:right="-20"/>
              <w:jc w:val="center"/>
              <w:rPr>
                <w:rFonts w:ascii="Times New Roman" w:hAnsi="Times New Roman" w:cs="Times New Roman"/>
                <w:sz w:val="24"/>
                <w:szCs w:val="24"/>
              </w:rPr>
            </w:pPr>
            <w:r w:rsidRPr="00870C9E">
              <w:rPr>
                <w:rFonts w:ascii="Times New Roman" w:hAnsi="Times New Roman" w:cs="Times New Roman"/>
                <w:sz w:val="24"/>
                <w:szCs w:val="24"/>
              </w:rPr>
              <w:t>№ п/п</w:t>
            </w:r>
          </w:p>
        </w:tc>
        <w:tc>
          <w:tcPr>
            <w:tcW w:w="1836" w:type="dxa"/>
          </w:tcPr>
          <w:p w14:paraId="270658D3" w14:textId="77672167" w:rsidR="009B4D64" w:rsidRPr="00870C9E" w:rsidRDefault="009B4D64" w:rsidP="00BD2130">
            <w:pPr>
              <w:pStyle w:val="ConsTitle"/>
              <w:widowControl/>
              <w:tabs>
                <w:tab w:val="left" w:pos="0"/>
              </w:tabs>
              <w:ind w:right="-20"/>
              <w:jc w:val="center"/>
              <w:rPr>
                <w:rFonts w:ascii="Times New Roman" w:hAnsi="Times New Roman" w:cs="Times New Roman"/>
                <w:sz w:val="24"/>
                <w:szCs w:val="24"/>
              </w:rPr>
            </w:pPr>
            <w:r w:rsidRPr="00870C9E">
              <w:rPr>
                <w:rFonts w:ascii="Times New Roman" w:hAnsi="Times New Roman" w:cs="Times New Roman"/>
                <w:sz w:val="24"/>
                <w:szCs w:val="24"/>
              </w:rPr>
              <w:t xml:space="preserve">Наименование товара </w:t>
            </w:r>
          </w:p>
        </w:tc>
        <w:tc>
          <w:tcPr>
            <w:tcW w:w="5954" w:type="dxa"/>
          </w:tcPr>
          <w:p w14:paraId="398A5AEA" w14:textId="77777777" w:rsidR="009B4D64" w:rsidRPr="00870C9E" w:rsidRDefault="009B4D64" w:rsidP="00BD2130">
            <w:pPr>
              <w:pStyle w:val="ConsTitle"/>
              <w:widowControl/>
              <w:tabs>
                <w:tab w:val="left" w:pos="0"/>
              </w:tabs>
              <w:ind w:right="-20"/>
              <w:jc w:val="center"/>
              <w:rPr>
                <w:rFonts w:ascii="Times New Roman" w:hAnsi="Times New Roman" w:cs="Times New Roman"/>
                <w:sz w:val="24"/>
                <w:szCs w:val="24"/>
              </w:rPr>
            </w:pPr>
            <w:r w:rsidRPr="00870C9E">
              <w:rPr>
                <w:rFonts w:ascii="Times New Roman" w:hAnsi="Times New Roman" w:cs="Times New Roman"/>
                <w:sz w:val="24"/>
                <w:szCs w:val="24"/>
              </w:rPr>
              <w:t>Характеристики товара</w:t>
            </w:r>
          </w:p>
          <w:p w14:paraId="0D5EC54C" w14:textId="77777777" w:rsidR="009B4D64" w:rsidRPr="00870C9E" w:rsidRDefault="009B4D64" w:rsidP="00D958F1">
            <w:pPr>
              <w:pStyle w:val="ConsTitle"/>
              <w:widowControl/>
              <w:tabs>
                <w:tab w:val="left" w:pos="0"/>
              </w:tabs>
              <w:ind w:right="-20"/>
              <w:jc w:val="center"/>
              <w:rPr>
                <w:rFonts w:ascii="Times New Roman" w:hAnsi="Times New Roman" w:cs="Times New Roman"/>
                <w:sz w:val="24"/>
                <w:szCs w:val="24"/>
              </w:rPr>
            </w:pPr>
          </w:p>
        </w:tc>
        <w:tc>
          <w:tcPr>
            <w:tcW w:w="709" w:type="dxa"/>
          </w:tcPr>
          <w:p w14:paraId="07C3A3AB" w14:textId="1D5AB89C" w:rsidR="009B4D64" w:rsidRPr="00870C9E" w:rsidRDefault="00BB7E9B" w:rsidP="00BD2130">
            <w:pPr>
              <w:pStyle w:val="ConsTitle"/>
              <w:widowControl/>
              <w:tabs>
                <w:tab w:val="left" w:pos="0"/>
              </w:tabs>
              <w:ind w:right="-20"/>
              <w:jc w:val="center"/>
              <w:rPr>
                <w:rFonts w:ascii="Times New Roman" w:hAnsi="Times New Roman" w:cs="Times New Roman"/>
                <w:sz w:val="24"/>
                <w:szCs w:val="24"/>
              </w:rPr>
            </w:pPr>
            <w:r>
              <w:rPr>
                <w:rFonts w:ascii="Times New Roman" w:hAnsi="Times New Roman" w:cs="Times New Roman"/>
                <w:sz w:val="24"/>
                <w:szCs w:val="24"/>
              </w:rPr>
              <w:t>Ед. изм</w:t>
            </w:r>
          </w:p>
        </w:tc>
        <w:tc>
          <w:tcPr>
            <w:tcW w:w="850" w:type="dxa"/>
          </w:tcPr>
          <w:p w14:paraId="776A8D4B" w14:textId="71258D94" w:rsidR="009B4D64" w:rsidRPr="00870C9E" w:rsidRDefault="009B4D64" w:rsidP="00BD2130">
            <w:pPr>
              <w:pStyle w:val="ConsTitle"/>
              <w:widowControl/>
              <w:tabs>
                <w:tab w:val="left" w:pos="0"/>
              </w:tabs>
              <w:ind w:right="-20"/>
              <w:jc w:val="center"/>
              <w:rPr>
                <w:rFonts w:ascii="Times New Roman" w:hAnsi="Times New Roman" w:cs="Times New Roman"/>
                <w:sz w:val="24"/>
                <w:szCs w:val="24"/>
              </w:rPr>
            </w:pPr>
            <w:r w:rsidRPr="00870C9E">
              <w:rPr>
                <w:rFonts w:ascii="Times New Roman" w:hAnsi="Times New Roman" w:cs="Times New Roman"/>
                <w:sz w:val="24"/>
                <w:szCs w:val="24"/>
              </w:rPr>
              <w:t>Кол</w:t>
            </w:r>
            <w:r w:rsidR="00BB7E9B">
              <w:rPr>
                <w:rFonts w:ascii="Times New Roman" w:hAnsi="Times New Roman" w:cs="Times New Roman"/>
                <w:sz w:val="24"/>
                <w:szCs w:val="24"/>
              </w:rPr>
              <w:t>-во</w:t>
            </w:r>
          </w:p>
        </w:tc>
      </w:tr>
      <w:tr w:rsidR="009B4D64" w:rsidRPr="00870C9E" w14:paraId="3D09CC53" w14:textId="77777777" w:rsidTr="00BB7E9B">
        <w:tc>
          <w:tcPr>
            <w:tcW w:w="540" w:type="dxa"/>
          </w:tcPr>
          <w:p w14:paraId="27DC3838" w14:textId="77777777" w:rsidR="009B4D64" w:rsidRPr="00870C9E" w:rsidRDefault="009B4D64" w:rsidP="00BD2130">
            <w:pPr>
              <w:pStyle w:val="ConsTitle"/>
              <w:widowControl/>
              <w:tabs>
                <w:tab w:val="left" w:pos="0"/>
              </w:tabs>
              <w:ind w:right="-20"/>
              <w:jc w:val="center"/>
              <w:rPr>
                <w:rFonts w:ascii="Times New Roman" w:hAnsi="Times New Roman" w:cs="Times New Roman"/>
                <w:sz w:val="24"/>
                <w:szCs w:val="24"/>
              </w:rPr>
            </w:pPr>
            <w:r w:rsidRPr="00870C9E">
              <w:rPr>
                <w:rFonts w:ascii="Times New Roman" w:hAnsi="Times New Roman" w:cs="Times New Roman"/>
                <w:sz w:val="24"/>
                <w:szCs w:val="24"/>
              </w:rPr>
              <w:t>1.</w:t>
            </w:r>
          </w:p>
        </w:tc>
        <w:tc>
          <w:tcPr>
            <w:tcW w:w="1836" w:type="dxa"/>
          </w:tcPr>
          <w:p w14:paraId="6ABEA9AF" w14:textId="595B950B" w:rsidR="009B4D64" w:rsidRPr="00C94DA0" w:rsidRDefault="00BB7E9B" w:rsidP="00BD2130">
            <w:pPr>
              <w:widowControl w:val="0"/>
              <w:jc w:val="both"/>
              <w:textAlignment w:val="baseline"/>
              <w:rPr>
                <w:bCs/>
                <w:sz w:val="24"/>
                <w:szCs w:val="24"/>
              </w:rPr>
            </w:pPr>
            <w:r w:rsidRPr="00BB7E9B">
              <w:rPr>
                <w:b/>
                <w:bCs/>
                <w:sz w:val="24"/>
                <w:szCs w:val="24"/>
              </w:rPr>
              <w:t>Радиостанция АСТРА DP.V3, носимая аналоговая</w:t>
            </w:r>
            <w:r w:rsidRPr="00BB7E9B">
              <w:rPr>
                <w:b/>
                <w:bCs/>
                <w:sz w:val="24"/>
                <w:szCs w:val="24"/>
              </w:rPr>
              <w:t xml:space="preserve"> </w:t>
            </w:r>
            <w:r w:rsidR="009B4D64" w:rsidRPr="00C94DA0">
              <w:rPr>
                <w:bCs/>
                <w:sz w:val="24"/>
                <w:szCs w:val="24"/>
              </w:rPr>
              <w:t>ОКПД-2: 26.30.11.150</w:t>
            </w:r>
          </w:p>
          <w:p w14:paraId="72F39A00" w14:textId="77777777" w:rsidR="009B4D64" w:rsidRPr="00870C9E" w:rsidRDefault="009B4D64" w:rsidP="00BB7E9B">
            <w:pPr>
              <w:widowControl w:val="0"/>
              <w:jc w:val="both"/>
              <w:textAlignment w:val="baseline"/>
              <w:rPr>
                <w:sz w:val="24"/>
                <w:szCs w:val="24"/>
              </w:rPr>
            </w:pPr>
          </w:p>
        </w:tc>
        <w:tc>
          <w:tcPr>
            <w:tcW w:w="5954" w:type="dxa"/>
          </w:tcPr>
          <w:p w14:paraId="0667D7AE" w14:textId="77777777" w:rsidR="009B4D64" w:rsidRPr="00870C9E" w:rsidRDefault="009B4D64" w:rsidP="00BD2130">
            <w:pPr>
              <w:shd w:val="clear" w:color="auto" w:fill="FFFFFF" w:themeFill="background1"/>
              <w:ind w:firstLine="176"/>
              <w:contextualSpacing/>
              <w:jc w:val="both"/>
              <w:rPr>
                <w:b/>
                <w:u w:val="single"/>
              </w:rPr>
            </w:pPr>
            <w:r w:rsidRPr="00870C9E">
              <w:rPr>
                <w:b/>
                <w:u w:val="single"/>
              </w:rPr>
              <w:t>Технические характеристики:</w:t>
            </w:r>
          </w:p>
          <w:p w14:paraId="58C9F46B" w14:textId="77777777" w:rsidR="009B4D64" w:rsidRPr="00870C9E" w:rsidRDefault="009B4D64" w:rsidP="00BD2130">
            <w:pPr>
              <w:shd w:val="clear" w:color="auto" w:fill="FFFFFF" w:themeFill="background1"/>
              <w:ind w:firstLine="176"/>
              <w:contextualSpacing/>
              <w:jc w:val="both"/>
            </w:pPr>
            <w:r w:rsidRPr="00870C9E">
              <w:rPr>
                <w:shd w:val="clear" w:color="auto" w:fill="FFFFFF" w:themeFill="background1"/>
              </w:rPr>
              <w:t>Вид</w:t>
            </w:r>
            <w:r w:rsidRPr="00870C9E">
              <w:t>: Портативная (носимая).</w:t>
            </w:r>
          </w:p>
          <w:p w14:paraId="56B28E47" w14:textId="77777777" w:rsidR="009B4D64" w:rsidRDefault="009B4D64" w:rsidP="00BD2130">
            <w:pPr>
              <w:shd w:val="clear" w:color="auto" w:fill="FFFFFF" w:themeFill="background1"/>
              <w:ind w:firstLine="176"/>
              <w:contextualSpacing/>
              <w:jc w:val="both"/>
            </w:pPr>
            <w:r w:rsidRPr="00870C9E">
              <w:t>Режим работы: Аналоговый.</w:t>
            </w:r>
          </w:p>
          <w:p w14:paraId="6CD52F25" w14:textId="2AAAD7CF" w:rsidR="00D958F1" w:rsidRPr="00D958F1" w:rsidRDefault="00D958F1" w:rsidP="00BD2130">
            <w:pPr>
              <w:shd w:val="clear" w:color="auto" w:fill="FFFFFF" w:themeFill="background1"/>
              <w:ind w:firstLine="176"/>
              <w:contextualSpacing/>
              <w:jc w:val="both"/>
            </w:pPr>
            <w:r>
              <w:t>Размер</w:t>
            </w:r>
            <w:r w:rsidRPr="00D958F1">
              <w:t>:</w:t>
            </w:r>
            <w:r>
              <w:t xml:space="preserve"> не более </w:t>
            </w:r>
            <w:r w:rsidRPr="00D958F1">
              <w:t>13</w:t>
            </w:r>
            <w:r>
              <w:t>5</w:t>
            </w:r>
            <w:r w:rsidRPr="00D958F1">
              <w:t>*60*</w:t>
            </w:r>
            <w:r>
              <w:t>40</w:t>
            </w:r>
            <w:r w:rsidRPr="00D958F1">
              <w:t xml:space="preserve"> мм</w:t>
            </w:r>
          </w:p>
          <w:p w14:paraId="48C88667" w14:textId="023D3275" w:rsidR="00D958F1" w:rsidRPr="00D958F1" w:rsidRDefault="00D958F1" w:rsidP="00BD2130">
            <w:pPr>
              <w:shd w:val="clear" w:color="auto" w:fill="FFFFFF" w:themeFill="background1"/>
              <w:ind w:firstLine="176"/>
              <w:contextualSpacing/>
              <w:jc w:val="both"/>
            </w:pPr>
            <w:r>
              <w:t>Вес</w:t>
            </w:r>
            <w:r w:rsidRPr="00D958F1">
              <w:t xml:space="preserve">: </w:t>
            </w:r>
            <w:r>
              <w:t>не более 270 граммов</w:t>
            </w:r>
          </w:p>
          <w:p w14:paraId="470676BB" w14:textId="4245CD91" w:rsidR="009B4D64" w:rsidRDefault="009B4D64" w:rsidP="00BD2130">
            <w:pPr>
              <w:shd w:val="clear" w:color="auto" w:fill="FFFFFF" w:themeFill="background1"/>
              <w:ind w:firstLine="176"/>
              <w:contextualSpacing/>
              <w:jc w:val="both"/>
              <w:rPr>
                <w:shd w:val="clear" w:color="auto" w:fill="FFFFFF" w:themeFill="background1"/>
              </w:rPr>
            </w:pPr>
            <w:r w:rsidRPr="00870C9E">
              <w:rPr>
                <w:shd w:val="clear" w:color="auto" w:fill="FFFFFF" w:themeFill="background1"/>
              </w:rPr>
              <w:t>Количество программируемых каналов:</w:t>
            </w:r>
            <w:r w:rsidR="0082652C" w:rsidRPr="00870C9E">
              <w:t xml:space="preserve"> </w:t>
            </w:r>
            <w:r w:rsidR="0082652C">
              <w:rPr>
                <w:shd w:val="clear" w:color="auto" w:fill="FFFFFF" w:themeFill="background1"/>
              </w:rPr>
              <w:t>32</w:t>
            </w:r>
          </w:p>
          <w:p w14:paraId="5E05B1A2" w14:textId="1BF1FC96" w:rsidR="009B4D64" w:rsidRDefault="009B4D64" w:rsidP="00BD2130">
            <w:pPr>
              <w:shd w:val="clear" w:color="auto" w:fill="FFFFFF" w:themeFill="background1"/>
              <w:ind w:firstLine="176"/>
              <w:contextualSpacing/>
              <w:jc w:val="both"/>
              <w:rPr>
                <w:shd w:val="clear" w:color="auto" w:fill="FFFFFF" w:themeFill="background1"/>
              </w:rPr>
            </w:pPr>
            <w:r w:rsidRPr="00870C9E">
              <w:rPr>
                <w:shd w:val="clear" w:color="auto" w:fill="FFFFFF" w:themeFill="background1"/>
              </w:rPr>
              <w:t>Максимальная рабочая температура:</w:t>
            </w:r>
            <w:r w:rsidR="0082652C" w:rsidRPr="00870C9E">
              <w:t xml:space="preserve"> </w:t>
            </w:r>
            <w:r w:rsidRPr="00870C9E">
              <w:rPr>
                <w:shd w:val="clear" w:color="auto" w:fill="FFFFFF" w:themeFill="background1"/>
              </w:rPr>
              <w:t>+ 60 Градус Цельсия.</w:t>
            </w:r>
          </w:p>
          <w:p w14:paraId="36C61E82" w14:textId="4D307F91" w:rsidR="0082652C" w:rsidRPr="00870C9E" w:rsidRDefault="0082652C" w:rsidP="0082652C">
            <w:pPr>
              <w:shd w:val="clear" w:color="auto" w:fill="FFFFFF" w:themeFill="background1"/>
              <w:ind w:firstLine="176"/>
              <w:contextualSpacing/>
              <w:jc w:val="both"/>
            </w:pPr>
            <w:r w:rsidRPr="00870C9E">
              <w:rPr>
                <w:shd w:val="clear" w:color="auto" w:fill="FFFFFF" w:themeFill="background1"/>
              </w:rPr>
              <w:t>Минимальная</w:t>
            </w:r>
            <w:r w:rsidRPr="00870C9E">
              <w:t xml:space="preserve"> рабочая температура: -20 Градус Цельсия.</w:t>
            </w:r>
          </w:p>
          <w:p w14:paraId="119CB90D" w14:textId="7EE275E9" w:rsidR="009B4D64" w:rsidRPr="00870C9E" w:rsidRDefault="009B4D64" w:rsidP="00BD2130">
            <w:pPr>
              <w:shd w:val="clear" w:color="auto" w:fill="FFFFFF" w:themeFill="background1"/>
              <w:ind w:firstLine="176"/>
              <w:contextualSpacing/>
              <w:jc w:val="both"/>
            </w:pPr>
            <w:r w:rsidRPr="00870C9E">
              <w:rPr>
                <w:shd w:val="clear" w:color="auto" w:fill="FFFFFF" w:themeFill="background1"/>
              </w:rPr>
              <w:t>Максимальное</w:t>
            </w:r>
            <w:r w:rsidRPr="00870C9E">
              <w:t xml:space="preserve"> значение диапазона рабочих радиочастот: 17</w:t>
            </w:r>
            <w:r w:rsidR="0082652C">
              <w:t>4</w:t>
            </w:r>
            <w:r w:rsidRPr="00870C9E">
              <w:t xml:space="preserve"> Мегагерц.</w:t>
            </w:r>
          </w:p>
          <w:p w14:paraId="4473DF9F" w14:textId="50D2640E" w:rsidR="009B4D64" w:rsidRDefault="009B4D64" w:rsidP="00BD2130">
            <w:pPr>
              <w:shd w:val="clear" w:color="auto" w:fill="FFFFFF" w:themeFill="background1"/>
              <w:ind w:firstLine="176"/>
              <w:contextualSpacing/>
              <w:jc w:val="both"/>
            </w:pPr>
            <w:r w:rsidRPr="00870C9E">
              <w:rPr>
                <w:shd w:val="clear" w:color="auto" w:fill="FFFFFF" w:themeFill="background1"/>
              </w:rPr>
              <w:t>Минимальное</w:t>
            </w:r>
            <w:r w:rsidRPr="00870C9E">
              <w:t xml:space="preserve"> значение диапазона рабочих радиочастот: 1</w:t>
            </w:r>
            <w:r w:rsidR="0082652C">
              <w:t>36</w:t>
            </w:r>
            <w:r w:rsidRPr="00870C9E">
              <w:t xml:space="preserve"> Мегагерц.</w:t>
            </w:r>
          </w:p>
          <w:p w14:paraId="28D79B56" w14:textId="56BC9E09" w:rsidR="00F3375E" w:rsidRPr="00F3375E" w:rsidRDefault="00F3375E" w:rsidP="00BD2130">
            <w:pPr>
              <w:shd w:val="clear" w:color="auto" w:fill="FFFFFF" w:themeFill="background1"/>
              <w:ind w:firstLine="176"/>
              <w:contextualSpacing/>
              <w:jc w:val="both"/>
              <w:rPr>
                <w:shd w:val="clear" w:color="auto" w:fill="FFFFFF" w:themeFill="background1"/>
              </w:rPr>
            </w:pPr>
            <w:r>
              <w:t>Шаг частоты – 12,5</w:t>
            </w:r>
            <w:r>
              <w:rPr>
                <w:lang w:val="en-US"/>
              </w:rPr>
              <w:t>/</w:t>
            </w:r>
            <w:r>
              <w:t>25 КГц</w:t>
            </w:r>
          </w:p>
          <w:p w14:paraId="11E7B678" w14:textId="77777777" w:rsidR="009B4D64" w:rsidRDefault="009B4D64" w:rsidP="00BD2130">
            <w:pPr>
              <w:shd w:val="clear" w:color="auto" w:fill="FFFFFF" w:themeFill="background1"/>
              <w:ind w:firstLine="176"/>
              <w:contextualSpacing/>
              <w:jc w:val="both"/>
            </w:pPr>
            <w:r w:rsidRPr="00870C9E">
              <w:rPr>
                <w:shd w:val="clear" w:color="auto" w:fill="FFFFFF" w:themeFill="background1"/>
              </w:rPr>
              <w:t>Наличие</w:t>
            </w:r>
            <w:r w:rsidRPr="00870C9E">
              <w:t xml:space="preserve"> дисплея – Нет.</w:t>
            </w:r>
          </w:p>
          <w:p w14:paraId="05C29125" w14:textId="0BE3BAD3" w:rsidR="00D958F1" w:rsidRDefault="00D958F1" w:rsidP="00BD2130">
            <w:pPr>
              <w:shd w:val="clear" w:color="auto" w:fill="FFFFFF" w:themeFill="background1"/>
              <w:ind w:firstLine="176"/>
              <w:contextualSpacing/>
              <w:jc w:val="both"/>
            </w:pPr>
            <w:r>
              <w:t>Наличие русской озвучки – Да</w:t>
            </w:r>
          </w:p>
          <w:p w14:paraId="5108D3DA" w14:textId="1A58341E" w:rsidR="00D958F1" w:rsidRPr="003371B1" w:rsidRDefault="00D958F1" w:rsidP="00BD2130">
            <w:pPr>
              <w:shd w:val="clear" w:color="auto" w:fill="FFFFFF" w:themeFill="background1"/>
              <w:ind w:firstLine="176"/>
              <w:contextualSpacing/>
              <w:jc w:val="both"/>
            </w:pPr>
            <w:r>
              <w:t>Тип батареи</w:t>
            </w:r>
            <w:r w:rsidRPr="003371B1">
              <w:t xml:space="preserve">: </w:t>
            </w:r>
            <w:r w:rsidR="003371B1">
              <w:rPr>
                <w:lang w:val="en-US"/>
              </w:rPr>
              <w:t>Li</w:t>
            </w:r>
            <w:r w:rsidR="003371B1" w:rsidRPr="003371B1">
              <w:t>-</w:t>
            </w:r>
            <w:r w:rsidR="003371B1">
              <w:rPr>
                <w:lang w:val="en-US"/>
              </w:rPr>
              <w:t>Pol</w:t>
            </w:r>
            <w:r w:rsidR="003371B1" w:rsidRPr="003371B1">
              <w:t xml:space="preserve"> </w:t>
            </w:r>
            <w:r w:rsidR="003371B1">
              <w:t xml:space="preserve">или </w:t>
            </w:r>
            <w:r w:rsidR="003371B1">
              <w:rPr>
                <w:lang w:val="en-US"/>
              </w:rPr>
              <w:t>Li</w:t>
            </w:r>
            <w:r w:rsidR="003371B1" w:rsidRPr="003371B1">
              <w:t>-</w:t>
            </w:r>
            <w:r w:rsidR="003371B1">
              <w:rPr>
                <w:lang w:val="en-US"/>
              </w:rPr>
              <w:t>ION</w:t>
            </w:r>
          </w:p>
          <w:p w14:paraId="79C6111E" w14:textId="59EC9C89" w:rsidR="00D958F1" w:rsidRDefault="00D958F1" w:rsidP="00D958F1">
            <w:pPr>
              <w:shd w:val="clear" w:color="auto" w:fill="FFFFFF" w:themeFill="background1"/>
              <w:ind w:firstLine="176"/>
              <w:contextualSpacing/>
              <w:jc w:val="both"/>
            </w:pPr>
            <w:r w:rsidRPr="00D958F1">
              <w:t>Емкость батареи, мАч</w:t>
            </w:r>
            <w:r w:rsidRPr="00D958F1">
              <w:t xml:space="preserve">: </w:t>
            </w:r>
            <w:r w:rsidRPr="0082652C">
              <w:t>≥</w:t>
            </w:r>
            <w:r>
              <w:t xml:space="preserve"> 2350</w:t>
            </w:r>
          </w:p>
          <w:p w14:paraId="1ED2BA64" w14:textId="77777777" w:rsidR="00D958F1" w:rsidRDefault="00D958F1" w:rsidP="00D958F1">
            <w:pPr>
              <w:shd w:val="clear" w:color="auto" w:fill="FFFFFF" w:themeFill="background1"/>
              <w:ind w:firstLine="176"/>
              <w:contextualSpacing/>
              <w:jc w:val="both"/>
            </w:pPr>
            <w:r w:rsidRPr="0082652C">
              <w:t>Голосовое оповещение заряда АКБ</w:t>
            </w:r>
            <w:r>
              <w:t xml:space="preserve"> – да</w:t>
            </w:r>
          </w:p>
          <w:p w14:paraId="2CBB0C47" w14:textId="679ECE7A" w:rsidR="00D958F1" w:rsidRDefault="00D958F1" w:rsidP="00D958F1">
            <w:pPr>
              <w:shd w:val="clear" w:color="auto" w:fill="FFFFFF" w:themeFill="background1"/>
              <w:ind w:firstLine="176"/>
              <w:contextualSpacing/>
              <w:jc w:val="both"/>
              <w:rPr>
                <w:lang w:val="en-US"/>
              </w:rPr>
            </w:pPr>
            <w:r>
              <w:t xml:space="preserve">Степень защиты </w:t>
            </w:r>
            <w:r>
              <w:rPr>
                <w:lang w:val="en-US"/>
              </w:rPr>
              <w:t>IP</w:t>
            </w:r>
            <w:r w:rsidRPr="00D958F1">
              <w:t>: 5</w:t>
            </w:r>
            <w:r>
              <w:rPr>
                <w:lang w:val="en-US"/>
              </w:rPr>
              <w:t>4</w:t>
            </w:r>
          </w:p>
          <w:p w14:paraId="014FD790" w14:textId="4AD70111" w:rsidR="009B4D64" w:rsidRDefault="00D958F1" w:rsidP="00BD2130">
            <w:pPr>
              <w:shd w:val="clear" w:color="auto" w:fill="FFFFFF" w:themeFill="background1"/>
              <w:ind w:firstLine="176"/>
              <w:contextualSpacing/>
              <w:jc w:val="both"/>
            </w:pPr>
            <w:r>
              <w:rPr>
                <w:shd w:val="clear" w:color="auto" w:fill="FFFFFF" w:themeFill="background1"/>
              </w:rPr>
              <w:t>В</w:t>
            </w:r>
            <w:r w:rsidR="009B4D64" w:rsidRPr="0082652C">
              <w:t xml:space="preserve">ыходная мощность: ≥ 5 и </w:t>
            </w:r>
            <w:r w:rsidR="00F3375E" w:rsidRPr="00F3375E">
              <w:t>≤</w:t>
            </w:r>
            <w:r w:rsidR="009B4D64" w:rsidRPr="0082652C">
              <w:t xml:space="preserve"> </w:t>
            </w:r>
            <w:r w:rsidR="003371B1" w:rsidRPr="00E75D9E">
              <w:t>8</w:t>
            </w:r>
            <w:r w:rsidR="009B4D64" w:rsidRPr="0082652C">
              <w:t xml:space="preserve"> Ватт </w:t>
            </w:r>
          </w:p>
          <w:p w14:paraId="60B898A2" w14:textId="77777777" w:rsidR="00E75D9E" w:rsidRPr="00D958F1" w:rsidRDefault="00E75D9E" w:rsidP="00E75D9E">
            <w:pPr>
              <w:shd w:val="clear" w:color="auto" w:fill="FFFFFF" w:themeFill="background1"/>
              <w:ind w:firstLine="176"/>
              <w:contextualSpacing/>
              <w:jc w:val="both"/>
            </w:pPr>
            <w:r w:rsidRPr="00D958F1">
              <w:t xml:space="preserve">Кодирование </w:t>
            </w:r>
            <w:r w:rsidRPr="00D958F1">
              <w:rPr>
                <w:lang w:val="en-US"/>
              </w:rPr>
              <w:t>DCS</w:t>
            </w:r>
            <w:r w:rsidRPr="00D958F1">
              <w:t xml:space="preserve"> / </w:t>
            </w:r>
            <w:r w:rsidRPr="00D958F1">
              <w:rPr>
                <w:lang w:val="en-US"/>
              </w:rPr>
              <w:t>CTCSS</w:t>
            </w:r>
            <w:r w:rsidRPr="00D958F1">
              <w:t xml:space="preserve"> - </w:t>
            </w:r>
            <w:r>
              <w:t>Да</w:t>
            </w:r>
          </w:p>
          <w:p w14:paraId="1561B710" w14:textId="75BF6870" w:rsidR="00E75D9E" w:rsidRDefault="00E75D9E" w:rsidP="00BD2130">
            <w:pPr>
              <w:shd w:val="clear" w:color="auto" w:fill="FFFFFF" w:themeFill="background1"/>
              <w:ind w:firstLine="176"/>
              <w:contextualSpacing/>
              <w:jc w:val="both"/>
            </w:pPr>
            <w:r>
              <w:t xml:space="preserve">Наличие функции </w:t>
            </w:r>
            <w:r>
              <w:rPr>
                <w:lang w:val="en-US"/>
              </w:rPr>
              <w:t>TOT</w:t>
            </w:r>
            <w:r w:rsidRPr="00E75D9E">
              <w:t xml:space="preserve"> – </w:t>
            </w:r>
            <w:r>
              <w:t>Да</w:t>
            </w:r>
          </w:p>
          <w:p w14:paraId="08D08293" w14:textId="0ECA8F3E" w:rsidR="00E75D9E" w:rsidRDefault="00E75D9E" w:rsidP="00BD2130">
            <w:pPr>
              <w:shd w:val="clear" w:color="auto" w:fill="FFFFFF" w:themeFill="background1"/>
              <w:ind w:firstLine="176"/>
              <w:contextualSpacing/>
              <w:jc w:val="both"/>
            </w:pPr>
            <w:r>
              <w:t xml:space="preserve">Наличие функции </w:t>
            </w:r>
            <w:r>
              <w:rPr>
                <w:lang w:val="en-US"/>
              </w:rPr>
              <w:t>VOX</w:t>
            </w:r>
            <w:r w:rsidRPr="00E75D9E">
              <w:t xml:space="preserve"> </w:t>
            </w:r>
            <w:r>
              <w:t>при использовании с гарнитурой</w:t>
            </w:r>
            <w:r w:rsidRPr="00E75D9E">
              <w:t xml:space="preserve"> </w:t>
            </w:r>
            <w:r>
              <w:t>– Да</w:t>
            </w:r>
          </w:p>
          <w:p w14:paraId="523BCAEC" w14:textId="18849EEF" w:rsidR="00E75D9E" w:rsidRDefault="00E75D9E" w:rsidP="00BD2130">
            <w:pPr>
              <w:shd w:val="clear" w:color="auto" w:fill="FFFFFF" w:themeFill="background1"/>
              <w:ind w:firstLine="176"/>
              <w:contextualSpacing/>
              <w:jc w:val="both"/>
            </w:pPr>
            <w:r>
              <w:t xml:space="preserve">Наличие функции </w:t>
            </w:r>
            <w:r>
              <w:rPr>
                <w:lang w:val="en-US"/>
              </w:rPr>
              <w:t>BCLO</w:t>
            </w:r>
            <w:r w:rsidRPr="00E75D9E">
              <w:t xml:space="preserve"> – </w:t>
            </w:r>
            <w:r>
              <w:t>Да</w:t>
            </w:r>
          </w:p>
          <w:p w14:paraId="209E6196" w14:textId="7C61CEFF" w:rsidR="00E75D9E" w:rsidRDefault="00E75D9E" w:rsidP="00BD2130">
            <w:pPr>
              <w:shd w:val="clear" w:color="auto" w:fill="FFFFFF" w:themeFill="background1"/>
              <w:ind w:firstLine="176"/>
              <w:contextualSpacing/>
              <w:jc w:val="both"/>
            </w:pPr>
            <w:r>
              <w:t>Наличие функции Скремблер – Да</w:t>
            </w:r>
          </w:p>
          <w:p w14:paraId="25788F94" w14:textId="112A9814" w:rsidR="00E75D9E" w:rsidRDefault="00E75D9E" w:rsidP="00BD2130">
            <w:pPr>
              <w:shd w:val="clear" w:color="auto" w:fill="FFFFFF" w:themeFill="background1"/>
              <w:ind w:firstLine="176"/>
              <w:contextualSpacing/>
              <w:jc w:val="both"/>
            </w:pPr>
            <w:r>
              <w:t xml:space="preserve">Наличие функции Мониторинг </w:t>
            </w:r>
            <w:r>
              <w:t>– Да</w:t>
            </w:r>
          </w:p>
          <w:p w14:paraId="6638FE8E" w14:textId="77777777" w:rsidR="00E75D9E" w:rsidRDefault="00E75D9E" w:rsidP="00E75D9E">
            <w:pPr>
              <w:shd w:val="clear" w:color="auto" w:fill="FFFFFF" w:themeFill="background1"/>
              <w:ind w:firstLine="176"/>
              <w:contextualSpacing/>
              <w:jc w:val="both"/>
            </w:pPr>
            <w:r>
              <w:t>Наличие функции Шумоподавление – Да</w:t>
            </w:r>
          </w:p>
          <w:p w14:paraId="2FC4471B" w14:textId="6CEA1E20" w:rsidR="00E75D9E" w:rsidRDefault="00E75D9E" w:rsidP="00E75D9E">
            <w:pPr>
              <w:shd w:val="clear" w:color="auto" w:fill="FFFFFF" w:themeFill="background1"/>
              <w:ind w:firstLine="176"/>
              <w:contextualSpacing/>
              <w:jc w:val="both"/>
            </w:pPr>
            <w:r>
              <w:t>Наличие функции Сканирование – Да</w:t>
            </w:r>
          </w:p>
          <w:p w14:paraId="5CDDDC4D" w14:textId="2B2891B0" w:rsidR="00E75D9E" w:rsidRDefault="00E75D9E" w:rsidP="00E75D9E">
            <w:pPr>
              <w:shd w:val="clear" w:color="auto" w:fill="FFFFFF" w:themeFill="background1"/>
              <w:ind w:firstLine="176"/>
              <w:contextualSpacing/>
              <w:jc w:val="both"/>
            </w:pPr>
            <w:r>
              <w:t>Наличие функции Компандер – Да</w:t>
            </w:r>
          </w:p>
          <w:p w14:paraId="11EDE03A" w14:textId="364DBF69" w:rsidR="00E75D9E" w:rsidRDefault="00E75D9E" w:rsidP="00E75D9E">
            <w:pPr>
              <w:shd w:val="clear" w:color="auto" w:fill="FFFFFF" w:themeFill="background1"/>
              <w:ind w:firstLine="176"/>
              <w:contextualSpacing/>
              <w:jc w:val="both"/>
            </w:pPr>
            <w:r>
              <w:t>Встроенный светодиодный фонарик – нет</w:t>
            </w:r>
          </w:p>
          <w:p w14:paraId="50A3442B" w14:textId="64352F4E" w:rsidR="00F3375E" w:rsidRPr="00F3375E" w:rsidRDefault="00F3375E" w:rsidP="00E75D9E">
            <w:pPr>
              <w:shd w:val="clear" w:color="auto" w:fill="FFFFFF" w:themeFill="background1"/>
              <w:ind w:firstLine="176"/>
              <w:contextualSpacing/>
              <w:jc w:val="both"/>
            </w:pPr>
            <w:r>
              <w:t>Наличие бесплатного программного обеспечения для</w:t>
            </w:r>
            <w:r w:rsidR="002F7A36">
              <w:t xml:space="preserve"> операционных систем</w:t>
            </w:r>
            <w:r>
              <w:t xml:space="preserve"> </w:t>
            </w:r>
            <w:r>
              <w:rPr>
                <w:lang w:val="en-US"/>
              </w:rPr>
              <w:t>Windows</w:t>
            </w:r>
            <w:r w:rsidRPr="00F3375E">
              <w:t xml:space="preserve">, </w:t>
            </w:r>
            <w:r>
              <w:rPr>
                <w:lang w:val="en-US"/>
              </w:rPr>
              <w:t>Linux</w:t>
            </w:r>
            <w:r w:rsidRPr="00F3375E">
              <w:t xml:space="preserve"> - </w:t>
            </w:r>
            <w:r>
              <w:t>Да</w:t>
            </w:r>
          </w:p>
          <w:p w14:paraId="1F383516" w14:textId="77777777" w:rsidR="00F3375E" w:rsidRPr="00E75D9E" w:rsidRDefault="00F3375E" w:rsidP="00E75D9E">
            <w:pPr>
              <w:shd w:val="clear" w:color="auto" w:fill="FFFFFF" w:themeFill="background1"/>
              <w:ind w:firstLine="176"/>
              <w:contextualSpacing/>
              <w:jc w:val="both"/>
            </w:pPr>
          </w:p>
          <w:p w14:paraId="7A25F7D0" w14:textId="77777777" w:rsidR="0082652C" w:rsidRDefault="009B4D64" w:rsidP="0082652C">
            <w:pPr>
              <w:shd w:val="clear" w:color="auto" w:fill="FFFFFF" w:themeFill="background1"/>
              <w:ind w:firstLine="176"/>
              <w:contextualSpacing/>
              <w:jc w:val="both"/>
              <w:rPr>
                <w:sz w:val="24"/>
                <w:szCs w:val="24"/>
              </w:rPr>
            </w:pPr>
            <w:r w:rsidRPr="00870C9E">
              <w:t xml:space="preserve">Наличие в комплекте: </w:t>
            </w:r>
          </w:p>
          <w:p w14:paraId="424AFB13" w14:textId="1C9E2609" w:rsidR="0082652C" w:rsidRPr="0082652C" w:rsidRDefault="0082652C" w:rsidP="0082652C">
            <w:pPr>
              <w:shd w:val="clear" w:color="auto" w:fill="FFFFFF" w:themeFill="background1"/>
              <w:ind w:firstLine="176"/>
              <w:contextualSpacing/>
              <w:jc w:val="both"/>
              <w:rPr>
                <w:sz w:val="22"/>
                <w:szCs w:val="22"/>
              </w:rPr>
            </w:pPr>
            <w:r w:rsidRPr="0082652C">
              <w:rPr>
                <w:sz w:val="22"/>
                <w:szCs w:val="22"/>
              </w:rPr>
              <w:t>Радиостанция - 1 шт;</w:t>
            </w:r>
          </w:p>
          <w:p w14:paraId="518ECF62" w14:textId="77777777" w:rsidR="0082652C" w:rsidRPr="0082652C" w:rsidRDefault="0082652C" w:rsidP="0082652C">
            <w:pPr>
              <w:shd w:val="clear" w:color="auto" w:fill="FFFFFF" w:themeFill="background1"/>
              <w:ind w:firstLine="176"/>
              <w:contextualSpacing/>
              <w:jc w:val="both"/>
              <w:rPr>
                <w:sz w:val="22"/>
                <w:szCs w:val="22"/>
              </w:rPr>
            </w:pPr>
            <w:r w:rsidRPr="0082652C">
              <w:rPr>
                <w:sz w:val="22"/>
                <w:szCs w:val="22"/>
              </w:rPr>
              <w:t>Аккумуляторная батарея - 1 шт;</w:t>
            </w:r>
          </w:p>
          <w:p w14:paraId="6EB6C761" w14:textId="77777777" w:rsidR="0082652C" w:rsidRPr="0082652C" w:rsidRDefault="0082652C" w:rsidP="0082652C">
            <w:pPr>
              <w:shd w:val="clear" w:color="auto" w:fill="FFFFFF" w:themeFill="background1"/>
              <w:ind w:firstLine="176"/>
              <w:contextualSpacing/>
              <w:jc w:val="both"/>
              <w:rPr>
                <w:sz w:val="22"/>
                <w:szCs w:val="22"/>
              </w:rPr>
            </w:pPr>
            <w:r w:rsidRPr="0082652C">
              <w:rPr>
                <w:sz w:val="22"/>
                <w:szCs w:val="22"/>
              </w:rPr>
              <w:t>Зарядное устройство - 1 шт</w:t>
            </w:r>
          </w:p>
          <w:p w14:paraId="750BB9D7" w14:textId="77777777" w:rsidR="0082652C" w:rsidRPr="0082652C" w:rsidRDefault="0082652C" w:rsidP="0082652C">
            <w:pPr>
              <w:shd w:val="clear" w:color="auto" w:fill="FFFFFF" w:themeFill="background1"/>
              <w:ind w:firstLine="176"/>
              <w:contextualSpacing/>
              <w:jc w:val="both"/>
              <w:rPr>
                <w:sz w:val="22"/>
                <w:szCs w:val="22"/>
              </w:rPr>
            </w:pPr>
            <w:r w:rsidRPr="0082652C">
              <w:rPr>
                <w:sz w:val="22"/>
                <w:szCs w:val="22"/>
              </w:rPr>
              <w:t>Адаптер питания - 1 шт;</w:t>
            </w:r>
          </w:p>
          <w:p w14:paraId="5DE552A2" w14:textId="77777777" w:rsidR="0082652C" w:rsidRPr="0082652C" w:rsidRDefault="0082652C" w:rsidP="0082652C">
            <w:pPr>
              <w:shd w:val="clear" w:color="auto" w:fill="FFFFFF" w:themeFill="background1"/>
              <w:ind w:firstLine="176"/>
              <w:contextualSpacing/>
              <w:jc w:val="both"/>
              <w:rPr>
                <w:sz w:val="22"/>
                <w:szCs w:val="22"/>
              </w:rPr>
            </w:pPr>
            <w:r w:rsidRPr="0082652C">
              <w:rPr>
                <w:sz w:val="22"/>
                <w:szCs w:val="22"/>
              </w:rPr>
              <w:t>Руководство пользователя - 1 шт;</w:t>
            </w:r>
          </w:p>
          <w:p w14:paraId="419FEF7C" w14:textId="77777777" w:rsidR="0082652C" w:rsidRPr="0082652C" w:rsidRDefault="0082652C" w:rsidP="0082652C">
            <w:pPr>
              <w:shd w:val="clear" w:color="auto" w:fill="FFFFFF" w:themeFill="background1"/>
              <w:ind w:firstLine="176"/>
              <w:contextualSpacing/>
              <w:jc w:val="both"/>
              <w:rPr>
                <w:sz w:val="22"/>
                <w:szCs w:val="22"/>
              </w:rPr>
            </w:pPr>
            <w:r w:rsidRPr="0082652C">
              <w:rPr>
                <w:sz w:val="22"/>
                <w:szCs w:val="22"/>
              </w:rPr>
              <w:t>Антенна - 1 шт;</w:t>
            </w:r>
          </w:p>
          <w:p w14:paraId="2FB351B2" w14:textId="77777777" w:rsidR="0082652C" w:rsidRPr="0082652C" w:rsidRDefault="0082652C" w:rsidP="0082652C">
            <w:pPr>
              <w:shd w:val="clear" w:color="auto" w:fill="FFFFFF" w:themeFill="background1"/>
              <w:ind w:firstLine="176"/>
              <w:contextualSpacing/>
              <w:jc w:val="both"/>
              <w:rPr>
                <w:sz w:val="22"/>
                <w:szCs w:val="22"/>
              </w:rPr>
            </w:pPr>
            <w:r w:rsidRPr="0082652C">
              <w:rPr>
                <w:sz w:val="22"/>
                <w:szCs w:val="22"/>
              </w:rPr>
              <w:t>Ремешок на запястье - 1 шт;</w:t>
            </w:r>
          </w:p>
          <w:p w14:paraId="4AF04C15" w14:textId="0D51F7DA" w:rsidR="009B4D64" w:rsidRDefault="0082652C" w:rsidP="0082652C">
            <w:pPr>
              <w:shd w:val="clear" w:color="auto" w:fill="FFFFFF" w:themeFill="background1"/>
              <w:ind w:firstLine="176"/>
              <w:contextualSpacing/>
              <w:jc w:val="both"/>
            </w:pPr>
            <w:r w:rsidRPr="0082652C">
              <w:t>Зажим для ношения на поясе + винты.</w:t>
            </w:r>
          </w:p>
          <w:p w14:paraId="1CB778F3" w14:textId="77777777" w:rsidR="002F7A36" w:rsidRDefault="002F7A36" w:rsidP="00BD2130">
            <w:pPr>
              <w:ind w:firstLine="176"/>
              <w:contextualSpacing/>
              <w:jc w:val="both"/>
            </w:pPr>
          </w:p>
          <w:p w14:paraId="7FA39A7E" w14:textId="6764AFC1" w:rsidR="009B4D64" w:rsidRPr="00870C9E" w:rsidRDefault="009B4D64" w:rsidP="00BD2130">
            <w:pPr>
              <w:ind w:firstLine="176"/>
              <w:contextualSpacing/>
              <w:jc w:val="both"/>
              <w:rPr>
                <w:b/>
                <w:u w:val="single"/>
              </w:rPr>
            </w:pPr>
            <w:r w:rsidRPr="00870C9E">
              <w:rPr>
                <w:b/>
                <w:u w:val="single"/>
              </w:rPr>
              <w:t>Качественные характеристики:</w:t>
            </w:r>
            <w:r w:rsidRPr="00870C9E">
              <w:rPr>
                <w:u w:val="single"/>
              </w:rPr>
              <w:t xml:space="preserve"> </w:t>
            </w:r>
          </w:p>
          <w:p w14:paraId="453814DA" w14:textId="6A8DDFC3" w:rsidR="00E75D9E" w:rsidRPr="00E75D9E" w:rsidRDefault="009B4D64" w:rsidP="00BD2130">
            <w:pPr>
              <w:pStyle w:val="ConsTitle"/>
              <w:widowControl/>
              <w:tabs>
                <w:tab w:val="left" w:pos="0"/>
              </w:tabs>
              <w:ind w:right="-20" w:firstLine="176"/>
              <w:jc w:val="both"/>
              <w:rPr>
                <w:rFonts w:ascii="Times New Roman" w:hAnsi="Times New Roman" w:cs="Times New Roman"/>
                <w:b w:val="0"/>
                <w:sz w:val="24"/>
                <w:szCs w:val="24"/>
              </w:rPr>
            </w:pPr>
            <w:r w:rsidRPr="00E75D9E">
              <w:rPr>
                <w:rFonts w:ascii="Times New Roman" w:hAnsi="Times New Roman" w:cs="Times New Roman"/>
                <w:b w:val="0"/>
                <w:sz w:val="24"/>
                <w:szCs w:val="24"/>
              </w:rPr>
              <w:t xml:space="preserve">Качество поставляемого «Товара» </w:t>
            </w:r>
            <w:r w:rsidR="00C213DC" w:rsidRPr="00E75D9E">
              <w:rPr>
                <w:rFonts w:ascii="Times New Roman" w:hAnsi="Times New Roman" w:cs="Times New Roman"/>
                <w:b w:val="0"/>
                <w:sz w:val="24"/>
                <w:szCs w:val="24"/>
              </w:rPr>
              <w:t xml:space="preserve">должно </w:t>
            </w:r>
            <w:r w:rsidRPr="00E75D9E">
              <w:rPr>
                <w:rFonts w:ascii="Times New Roman" w:hAnsi="Times New Roman" w:cs="Times New Roman"/>
                <w:b w:val="0"/>
                <w:sz w:val="24"/>
                <w:szCs w:val="24"/>
              </w:rPr>
              <w:t>соответств</w:t>
            </w:r>
            <w:r w:rsidR="00C213DC" w:rsidRPr="00E75D9E">
              <w:rPr>
                <w:rFonts w:ascii="Times New Roman" w:hAnsi="Times New Roman" w:cs="Times New Roman"/>
                <w:b w:val="0"/>
                <w:sz w:val="24"/>
                <w:szCs w:val="24"/>
              </w:rPr>
              <w:t>овать</w:t>
            </w:r>
            <w:r w:rsidRPr="00E75D9E">
              <w:rPr>
                <w:rFonts w:ascii="Times New Roman" w:hAnsi="Times New Roman" w:cs="Times New Roman"/>
                <w:b w:val="0"/>
                <w:sz w:val="24"/>
                <w:szCs w:val="24"/>
              </w:rPr>
              <w:t xml:space="preserve"> требованиям </w:t>
            </w:r>
            <w:r w:rsidR="00E75D9E" w:rsidRPr="00E75D9E">
              <w:rPr>
                <w:rFonts w:ascii="Times New Roman" w:hAnsi="Times New Roman" w:cs="Times New Roman"/>
                <w:b w:val="0"/>
                <w:sz w:val="24"/>
                <w:szCs w:val="24"/>
              </w:rPr>
              <w:t>ГОСТ и регламентам Таможенного союза для аналоговых средств радиосвязи.</w:t>
            </w:r>
          </w:p>
          <w:p w14:paraId="684C4E00" w14:textId="77777777" w:rsidR="00E75D9E" w:rsidRDefault="00E75D9E" w:rsidP="00BD2130">
            <w:pPr>
              <w:pStyle w:val="ConsTitle"/>
              <w:widowControl/>
              <w:tabs>
                <w:tab w:val="left" w:pos="0"/>
              </w:tabs>
              <w:ind w:right="-20" w:firstLine="176"/>
              <w:jc w:val="both"/>
              <w:rPr>
                <w:rFonts w:ascii="Times New Roman" w:hAnsi="Times New Roman" w:cs="Times New Roman"/>
                <w:b w:val="0"/>
                <w:sz w:val="24"/>
                <w:szCs w:val="24"/>
                <w:highlight w:val="yellow"/>
              </w:rPr>
            </w:pPr>
          </w:p>
          <w:p w14:paraId="1405D598" w14:textId="77777777" w:rsidR="009B4D64" w:rsidRPr="00870C9E" w:rsidRDefault="009B4D64" w:rsidP="00BD2130">
            <w:pPr>
              <w:shd w:val="clear" w:color="auto" w:fill="FFFFFF" w:themeFill="background1"/>
              <w:ind w:firstLine="176"/>
              <w:contextualSpacing/>
              <w:jc w:val="both"/>
              <w:rPr>
                <w:b/>
                <w:color w:val="000000"/>
                <w:u w:val="single"/>
              </w:rPr>
            </w:pPr>
            <w:r w:rsidRPr="00870C9E">
              <w:rPr>
                <w:b/>
                <w:u w:val="single"/>
              </w:rPr>
              <w:t>Функциональные</w:t>
            </w:r>
            <w:r w:rsidRPr="00870C9E">
              <w:rPr>
                <w:b/>
                <w:color w:val="000000"/>
                <w:u w:val="single"/>
              </w:rPr>
              <w:t xml:space="preserve"> характеристики: </w:t>
            </w:r>
          </w:p>
          <w:p w14:paraId="3EDFD22E" w14:textId="7E6D495D" w:rsidR="009B4D64" w:rsidRPr="00F3375E" w:rsidRDefault="009B4D64" w:rsidP="009B4D64">
            <w:pPr>
              <w:shd w:val="clear" w:color="auto" w:fill="FFFFFF" w:themeFill="background1"/>
              <w:ind w:firstLine="176"/>
              <w:contextualSpacing/>
              <w:jc w:val="both"/>
              <w:rPr>
                <w:b/>
              </w:rPr>
            </w:pPr>
            <w:r w:rsidRPr="00870C9E">
              <w:t>Радиостанция предназначена для обеспечения радиосвязи в диапазоне 136-174 МГц.</w:t>
            </w:r>
            <w:r w:rsidR="00E75D9E">
              <w:t xml:space="preserve"> Радиостанция должна обеспечивать дальность связи до 10 км. Радиостанция должна быть совместима с продукцией мировых брендов </w:t>
            </w:r>
            <w:r w:rsidR="00F3375E">
              <w:t xml:space="preserve">– </w:t>
            </w:r>
            <w:r w:rsidR="00F3375E">
              <w:rPr>
                <w:lang w:val="en-US"/>
              </w:rPr>
              <w:t>Motorolla</w:t>
            </w:r>
            <w:r w:rsidR="00F3375E" w:rsidRPr="00F3375E">
              <w:t xml:space="preserve">, </w:t>
            </w:r>
            <w:r w:rsidR="00F3375E">
              <w:rPr>
                <w:lang w:val="en-US"/>
              </w:rPr>
              <w:t>Hytera</w:t>
            </w:r>
            <w:r w:rsidR="00F3375E" w:rsidRPr="00F3375E">
              <w:t>.</w:t>
            </w:r>
          </w:p>
        </w:tc>
        <w:tc>
          <w:tcPr>
            <w:tcW w:w="709" w:type="dxa"/>
          </w:tcPr>
          <w:p w14:paraId="723E5069" w14:textId="20E6F917" w:rsidR="009B4D64" w:rsidRDefault="00BB7E9B" w:rsidP="00BD2130">
            <w:pPr>
              <w:pStyle w:val="ConsTitle"/>
              <w:widowControl/>
              <w:tabs>
                <w:tab w:val="left" w:pos="0"/>
              </w:tabs>
              <w:ind w:right="-20"/>
              <w:jc w:val="center"/>
              <w:rPr>
                <w:rFonts w:ascii="Times New Roman" w:hAnsi="Times New Roman" w:cs="Times New Roman"/>
                <w:b w:val="0"/>
                <w:sz w:val="24"/>
                <w:szCs w:val="24"/>
              </w:rPr>
            </w:pPr>
            <w:r>
              <w:rPr>
                <w:rFonts w:ascii="Times New Roman" w:hAnsi="Times New Roman" w:cs="Times New Roman"/>
                <w:b w:val="0"/>
                <w:sz w:val="24"/>
                <w:szCs w:val="24"/>
              </w:rPr>
              <w:lastRenderedPageBreak/>
              <w:t>ш</w:t>
            </w:r>
            <w:r w:rsidR="009B4D64" w:rsidRPr="00870C9E">
              <w:rPr>
                <w:rFonts w:ascii="Times New Roman" w:hAnsi="Times New Roman" w:cs="Times New Roman"/>
                <w:b w:val="0"/>
                <w:sz w:val="24"/>
                <w:szCs w:val="24"/>
              </w:rPr>
              <w:t>т</w:t>
            </w:r>
            <w:r>
              <w:rPr>
                <w:rFonts w:ascii="Times New Roman" w:hAnsi="Times New Roman" w:cs="Times New Roman"/>
                <w:b w:val="0"/>
                <w:sz w:val="24"/>
                <w:szCs w:val="24"/>
              </w:rPr>
              <w:t>.</w:t>
            </w:r>
          </w:p>
          <w:p w14:paraId="77BE85BA" w14:textId="77777777" w:rsidR="00BB7E9B" w:rsidRDefault="00BB7E9B" w:rsidP="00BD2130">
            <w:pPr>
              <w:pStyle w:val="ConsTitle"/>
              <w:widowControl/>
              <w:tabs>
                <w:tab w:val="left" w:pos="0"/>
              </w:tabs>
              <w:ind w:right="-20"/>
              <w:jc w:val="center"/>
              <w:rPr>
                <w:rFonts w:ascii="Times New Roman" w:hAnsi="Times New Roman" w:cs="Times New Roman"/>
                <w:b w:val="0"/>
                <w:sz w:val="24"/>
                <w:szCs w:val="24"/>
              </w:rPr>
            </w:pPr>
          </w:p>
          <w:p w14:paraId="6E4FF6DB" w14:textId="77777777" w:rsidR="00BB7E9B" w:rsidRDefault="00BB7E9B" w:rsidP="00BD2130">
            <w:pPr>
              <w:pStyle w:val="ConsTitle"/>
              <w:widowControl/>
              <w:tabs>
                <w:tab w:val="left" w:pos="0"/>
              </w:tabs>
              <w:ind w:right="-20"/>
              <w:jc w:val="center"/>
              <w:rPr>
                <w:rFonts w:ascii="Times New Roman" w:hAnsi="Times New Roman" w:cs="Times New Roman"/>
                <w:b w:val="0"/>
                <w:sz w:val="24"/>
                <w:szCs w:val="24"/>
              </w:rPr>
            </w:pPr>
          </w:p>
          <w:p w14:paraId="2B8EFDC3" w14:textId="7A8C0243" w:rsidR="00BB7E9B" w:rsidRPr="00870C9E" w:rsidRDefault="00BB7E9B" w:rsidP="00BD2130">
            <w:pPr>
              <w:pStyle w:val="ConsTitle"/>
              <w:widowControl/>
              <w:tabs>
                <w:tab w:val="left" w:pos="0"/>
              </w:tabs>
              <w:ind w:right="-20"/>
              <w:jc w:val="center"/>
              <w:rPr>
                <w:rFonts w:ascii="Times New Roman" w:hAnsi="Times New Roman" w:cs="Times New Roman"/>
                <w:b w:val="0"/>
                <w:sz w:val="24"/>
                <w:szCs w:val="24"/>
              </w:rPr>
            </w:pPr>
          </w:p>
        </w:tc>
        <w:tc>
          <w:tcPr>
            <w:tcW w:w="850" w:type="dxa"/>
          </w:tcPr>
          <w:p w14:paraId="72B3E603" w14:textId="77777777" w:rsidR="009B4D64" w:rsidRDefault="009B4D64" w:rsidP="00BD2130">
            <w:pPr>
              <w:pStyle w:val="ConsTitle"/>
              <w:widowControl/>
              <w:tabs>
                <w:tab w:val="left" w:pos="0"/>
              </w:tabs>
              <w:ind w:right="-20"/>
              <w:jc w:val="center"/>
              <w:rPr>
                <w:rFonts w:ascii="Times New Roman" w:hAnsi="Times New Roman" w:cs="Times New Roman"/>
                <w:b w:val="0"/>
                <w:sz w:val="24"/>
                <w:szCs w:val="24"/>
              </w:rPr>
            </w:pPr>
          </w:p>
          <w:p w14:paraId="27A9ED85" w14:textId="739136AC" w:rsidR="00BB7E9B" w:rsidRPr="00870C9E" w:rsidRDefault="00BB7E9B" w:rsidP="00BD2130">
            <w:pPr>
              <w:pStyle w:val="ConsTitle"/>
              <w:widowControl/>
              <w:tabs>
                <w:tab w:val="left" w:pos="0"/>
              </w:tabs>
              <w:ind w:right="-20"/>
              <w:jc w:val="center"/>
              <w:rPr>
                <w:rFonts w:ascii="Times New Roman" w:hAnsi="Times New Roman" w:cs="Times New Roman"/>
                <w:b w:val="0"/>
                <w:sz w:val="24"/>
                <w:szCs w:val="24"/>
              </w:rPr>
            </w:pPr>
          </w:p>
        </w:tc>
      </w:tr>
    </w:tbl>
    <w:p w14:paraId="528ABD59" w14:textId="77777777" w:rsidR="00F3375E" w:rsidRDefault="00F3375E" w:rsidP="002D0452">
      <w:pPr>
        <w:widowControl w:val="0"/>
        <w:autoSpaceDE w:val="0"/>
        <w:autoSpaceDN w:val="0"/>
        <w:adjustRightInd w:val="0"/>
        <w:ind w:firstLine="709"/>
        <w:jc w:val="both"/>
        <w:rPr>
          <w:b/>
          <w:color w:val="000000" w:themeColor="text1"/>
          <w:shd w:val="clear" w:color="auto" w:fill="FFFFFF"/>
        </w:rPr>
      </w:pPr>
      <w:bookmarkStart w:id="0" w:name="P389"/>
      <w:bookmarkEnd w:id="0"/>
    </w:p>
    <w:p w14:paraId="65B398B7" w14:textId="77777777" w:rsidR="00F3375E" w:rsidRDefault="00F3375E" w:rsidP="002D0452">
      <w:pPr>
        <w:widowControl w:val="0"/>
        <w:autoSpaceDE w:val="0"/>
        <w:autoSpaceDN w:val="0"/>
        <w:adjustRightInd w:val="0"/>
        <w:ind w:firstLine="709"/>
        <w:jc w:val="both"/>
        <w:rPr>
          <w:b/>
          <w:color w:val="000000" w:themeColor="text1"/>
          <w:shd w:val="clear" w:color="auto" w:fill="FFFFFF"/>
        </w:rPr>
      </w:pPr>
    </w:p>
    <w:p w14:paraId="0667DEFC" w14:textId="77777777" w:rsidR="004652BA" w:rsidRDefault="005623F7" w:rsidP="00863881">
      <w:pPr>
        <w:pStyle w:val="ConsPlusNormal0"/>
        <w:ind w:firstLine="0"/>
        <w:rPr>
          <w:rFonts w:ascii="Times New Roman" w:hAnsi="Times New Roman"/>
        </w:rPr>
      </w:pPr>
      <w:r>
        <w:rPr>
          <w:rFonts w:ascii="Times New Roman" w:hAnsi="Times New Roman"/>
        </w:rPr>
        <w:t>Сведения о сертификации</w:t>
      </w:r>
      <w:r w:rsidRPr="005623F7">
        <w:rPr>
          <w:rFonts w:ascii="Times New Roman" w:hAnsi="Times New Roman"/>
        </w:rPr>
        <w:t xml:space="preserve">: </w:t>
      </w:r>
    </w:p>
    <w:p w14:paraId="7E540F51" w14:textId="77777777" w:rsidR="004652BA" w:rsidRDefault="005623F7" w:rsidP="004652BA">
      <w:pPr>
        <w:pStyle w:val="ConsPlusNormal0"/>
        <w:numPr>
          <w:ilvl w:val="0"/>
          <w:numId w:val="7"/>
        </w:numPr>
        <w:rPr>
          <w:rFonts w:ascii="Times New Roman" w:hAnsi="Times New Roman"/>
        </w:rPr>
      </w:pPr>
      <w:r>
        <w:rPr>
          <w:rFonts w:ascii="Times New Roman" w:hAnsi="Times New Roman"/>
        </w:rPr>
        <w:t>Декларация ЕА</w:t>
      </w:r>
      <w:r w:rsidR="004652BA">
        <w:rPr>
          <w:rFonts w:ascii="Times New Roman" w:hAnsi="Times New Roman"/>
        </w:rPr>
        <w:t>Э</w:t>
      </w:r>
      <w:r>
        <w:rPr>
          <w:rFonts w:ascii="Times New Roman" w:hAnsi="Times New Roman"/>
        </w:rPr>
        <w:t xml:space="preserve">С о соответствии требованиям </w:t>
      </w:r>
      <w:r w:rsidR="004652BA">
        <w:rPr>
          <w:rFonts w:ascii="Times New Roman" w:hAnsi="Times New Roman"/>
        </w:rPr>
        <w:t>ТР ТС 020</w:t>
      </w:r>
      <w:r w:rsidR="004652BA" w:rsidRPr="004652BA">
        <w:rPr>
          <w:rFonts w:ascii="Times New Roman" w:hAnsi="Times New Roman"/>
        </w:rPr>
        <w:t xml:space="preserve">/2011 </w:t>
      </w:r>
      <w:r w:rsidR="004652BA">
        <w:rPr>
          <w:rFonts w:ascii="Times New Roman" w:hAnsi="Times New Roman"/>
        </w:rPr>
        <w:t>Электромагнитная совместимость технических средств</w:t>
      </w:r>
    </w:p>
    <w:p w14:paraId="499497E7" w14:textId="79459AE4" w:rsidR="005623F7" w:rsidRDefault="004652BA" w:rsidP="004652BA">
      <w:pPr>
        <w:pStyle w:val="ConsPlusNormal0"/>
        <w:numPr>
          <w:ilvl w:val="0"/>
          <w:numId w:val="7"/>
        </w:numPr>
        <w:rPr>
          <w:rFonts w:ascii="Times New Roman" w:hAnsi="Times New Roman"/>
        </w:rPr>
      </w:pPr>
      <w:r>
        <w:rPr>
          <w:rFonts w:ascii="Times New Roman" w:hAnsi="Times New Roman"/>
        </w:rPr>
        <w:t>Декларация ЕА</w:t>
      </w:r>
      <w:r>
        <w:rPr>
          <w:rFonts w:ascii="Times New Roman" w:hAnsi="Times New Roman"/>
        </w:rPr>
        <w:t>Э</w:t>
      </w:r>
      <w:r>
        <w:rPr>
          <w:rFonts w:ascii="Times New Roman" w:hAnsi="Times New Roman"/>
        </w:rPr>
        <w:t xml:space="preserve">С о соответствии требованиям ТР </w:t>
      </w:r>
      <w:r>
        <w:rPr>
          <w:rFonts w:ascii="Times New Roman" w:hAnsi="Times New Roman"/>
        </w:rPr>
        <w:t>ЕАЭС 037</w:t>
      </w:r>
      <w:r w:rsidRPr="004652BA">
        <w:rPr>
          <w:rFonts w:ascii="Times New Roman" w:hAnsi="Times New Roman"/>
        </w:rPr>
        <w:t xml:space="preserve">/2016 </w:t>
      </w:r>
      <w:r>
        <w:rPr>
          <w:rFonts w:ascii="Times New Roman" w:hAnsi="Times New Roman"/>
        </w:rPr>
        <w:t>Об ограничении применения опасных веществ в изделиях электротехники и радиоэлектроники</w:t>
      </w:r>
    </w:p>
    <w:p w14:paraId="30FD8F77" w14:textId="77777777" w:rsidR="004652BA" w:rsidRDefault="004652BA" w:rsidP="004652BA">
      <w:pPr>
        <w:pStyle w:val="ConsPlusNormal0"/>
        <w:ind w:firstLine="0"/>
        <w:rPr>
          <w:rFonts w:ascii="Times New Roman" w:hAnsi="Times New Roman"/>
        </w:rPr>
      </w:pPr>
    </w:p>
    <w:p w14:paraId="7B2B5830" w14:textId="77777777" w:rsidR="004652BA" w:rsidRPr="004652BA" w:rsidRDefault="004652BA" w:rsidP="004652BA">
      <w:pPr>
        <w:widowControl w:val="0"/>
        <w:autoSpaceDE w:val="0"/>
        <w:autoSpaceDN w:val="0"/>
        <w:adjustRightInd w:val="0"/>
        <w:ind w:firstLine="709"/>
        <w:jc w:val="both"/>
        <w:rPr>
          <w:b/>
          <w:color w:val="000000" w:themeColor="text1"/>
          <w:shd w:val="clear" w:color="auto" w:fill="FFFFFF"/>
        </w:rPr>
      </w:pPr>
      <w:r w:rsidRPr="004652BA">
        <w:rPr>
          <w:b/>
          <w:color w:val="000000" w:themeColor="text1"/>
          <w:shd w:val="clear" w:color="auto" w:fill="FFFFFF"/>
        </w:rPr>
        <w:t>Радиостанции АСТРА полностью разработаны в конструкторском бюро отечественного производителя. Радиостанции выпускаются на одном из самых современных производств на территории РФ. Новое программное и аппаратное обеспечение, использован российский чип. Программное обеспечение внесено в реестр Минпромторга. Астра-DP входит в реестр ТОРП (телекоммуникационного оборудования российского производства).</w:t>
      </w:r>
    </w:p>
    <w:p w14:paraId="5CE5E913" w14:textId="77777777" w:rsidR="004652BA" w:rsidRPr="004652BA" w:rsidRDefault="004652BA" w:rsidP="004652BA">
      <w:pPr>
        <w:pStyle w:val="ConsPlusNormal0"/>
        <w:ind w:firstLine="0"/>
        <w:rPr>
          <w:rFonts w:ascii="Times New Roman" w:hAnsi="Times New Roman"/>
        </w:rPr>
      </w:pPr>
    </w:p>
    <w:sectPr w:rsidR="004652BA" w:rsidRPr="004652BA" w:rsidSect="0059159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1F2"/>
    <w:multiLevelType w:val="hybridMultilevel"/>
    <w:tmpl w:val="134E0CAC"/>
    <w:lvl w:ilvl="0" w:tplc="D3E8EC8A">
      <w:start w:val="2"/>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8612242"/>
    <w:multiLevelType w:val="hybridMultilevel"/>
    <w:tmpl w:val="6C3E2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526B2"/>
    <w:multiLevelType w:val="hybridMultilevel"/>
    <w:tmpl w:val="AC7C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32693159"/>
    <w:multiLevelType w:val="hybridMultilevel"/>
    <w:tmpl w:val="01846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29D3204"/>
    <w:multiLevelType w:val="hybridMultilevel"/>
    <w:tmpl w:val="A8C29864"/>
    <w:lvl w:ilvl="0" w:tplc="14706532">
      <w:start w:val="1"/>
      <w:numFmt w:val="decimal"/>
      <w:lvlText w:val="%1."/>
      <w:lvlJc w:val="left"/>
      <w:pPr>
        <w:ind w:left="786"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9693161">
    <w:abstractNumId w:val="4"/>
  </w:num>
  <w:num w:numId="2" w16cid:durableId="1284339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771315">
    <w:abstractNumId w:val="3"/>
  </w:num>
  <w:num w:numId="4" w16cid:durableId="388699380">
    <w:abstractNumId w:val="5"/>
  </w:num>
  <w:num w:numId="5" w16cid:durableId="1636566818">
    <w:abstractNumId w:val="2"/>
  </w:num>
  <w:num w:numId="6" w16cid:durableId="679814950">
    <w:abstractNumId w:val="0"/>
  </w:num>
  <w:num w:numId="7" w16cid:durableId="35057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3365"/>
    <w:rsid w:val="000003A7"/>
    <w:rsid w:val="0000050C"/>
    <w:rsid w:val="00002D7A"/>
    <w:rsid w:val="0000361F"/>
    <w:rsid w:val="00012DEE"/>
    <w:rsid w:val="00017445"/>
    <w:rsid w:val="000176DE"/>
    <w:rsid w:val="000208D9"/>
    <w:rsid w:val="00022130"/>
    <w:rsid w:val="00024FDB"/>
    <w:rsid w:val="0002556B"/>
    <w:rsid w:val="000271AD"/>
    <w:rsid w:val="0002726D"/>
    <w:rsid w:val="00036172"/>
    <w:rsid w:val="000373B4"/>
    <w:rsid w:val="00037E4F"/>
    <w:rsid w:val="0004037D"/>
    <w:rsid w:val="00042806"/>
    <w:rsid w:val="00043069"/>
    <w:rsid w:val="0004522E"/>
    <w:rsid w:val="00045D61"/>
    <w:rsid w:val="00047097"/>
    <w:rsid w:val="00051780"/>
    <w:rsid w:val="000517CE"/>
    <w:rsid w:val="0005231D"/>
    <w:rsid w:val="000524E3"/>
    <w:rsid w:val="00052EB7"/>
    <w:rsid w:val="00054F78"/>
    <w:rsid w:val="0006296F"/>
    <w:rsid w:val="00064C24"/>
    <w:rsid w:val="00067620"/>
    <w:rsid w:val="00072A76"/>
    <w:rsid w:val="000738DC"/>
    <w:rsid w:val="00073C4B"/>
    <w:rsid w:val="000744E8"/>
    <w:rsid w:val="00077457"/>
    <w:rsid w:val="00081C45"/>
    <w:rsid w:val="00082FE5"/>
    <w:rsid w:val="0008335A"/>
    <w:rsid w:val="00086280"/>
    <w:rsid w:val="00086527"/>
    <w:rsid w:val="000873A7"/>
    <w:rsid w:val="00087612"/>
    <w:rsid w:val="000923AA"/>
    <w:rsid w:val="00093207"/>
    <w:rsid w:val="00093330"/>
    <w:rsid w:val="000954CB"/>
    <w:rsid w:val="00095CFE"/>
    <w:rsid w:val="0009696D"/>
    <w:rsid w:val="00096BB7"/>
    <w:rsid w:val="000A66A3"/>
    <w:rsid w:val="000B3505"/>
    <w:rsid w:val="000B3590"/>
    <w:rsid w:val="000B6CBE"/>
    <w:rsid w:val="000B6F64"/>
    <w:rsid w:val="000B7F7F"/>
    <w:rsid w:val="000C5145"/>
    <w:rsid w:val="000C51F6"/>
    <w:rsid w:val="000C64F5"/>
    <w:rsid w:val="000D27B3"/>
    <w:rsid w:val="000D3BE5"/>
    <w:rsid w:val="000D431C"/>
    <w:rsid w:val="000D6A6C"/>
    <w:rsid w:val="000E4065"/>
    <w:rsid w:val="000E4111"/>
    <w:rsid w:val="000E4910"/>
    <w:rsid w:val="000E7404"/>
    <w:rsid w:val="000E76B5"/>
    <w:rsid w:val="000F0751"/>
    <w:rsid w:val="000F0CF4"/>
    <w:rsid w:val="000F1D72"/>
    <w:rsid w:val="000F407D"/>
    <w:rsid w:val="000F61C7"/>
    <w:rsid w:val="000F62F9"/>
    <w:rsid w:val="000F7CCA"/>
    <w:rsid w:val="0010023B"/>
    <w:rsid w:val="00100D76"/>
    <w:rsid w:val="00100E86"/>
    <w:rsid w:val="00101ADA"/>
    <w:rsid w:val="0010207B"/>
    <w:rsid w:val="0010304D"/>
    <w:rsid w:val="0010363F"/>
    <w:rsid w:val="00103828"/>
    <w:rsid w:val="00105351"/>
    <w:rsid w:val="00105824"/>
    <w:rsid w:val="00111034"/>
    <w:rsid w:val="001114A6"/>
    <w:rsid w:val="001126A1"/>
    <w:rsid w:val="00113E50"/>
    <w:rsid w:val="00117359"/>
    <w:rsid w:val="0011786B"/>
    <w:rsid w:val="00123302"/>
    <w:rsid w:val="00124239"/>
    <w:rsid w:val="00127B32"/>
    <w:rsid w:val="00132665"/>
    <w:rsid w:val="00132DE0"/>
    <w:rsid w:val="0013318A"/>
    <w:rsid w:val="00134263"/>
    <w:rsid w:val="00135216"/>
    <w:rsid w:val="001372B3"/>
    <w:rsid w:val="00140762"/>
    <w:rsid w:val="00140F48"/>
    <w:rsid w:val="00141109"/>
    <w:rsid w:val="00142474"/>
    <w:rsid w:val="00143BDA"/>
    <w:rsid w:val="001445A5"/>
    <w:rsid w:val="00147019"/>
    <w:rsid w:val="00147B25"/>
    <w:rsid w:val="001517A1"/>
    <w:rsid w:val="00151F94"/>
    <w:rsid w:val="00154C9D"/>
    <w:rsid w:val="0016042E"/>
    <w:rsid w:val="00162C9D"/>
    <w:rsid w:val="00162DC7"/>
    <w:rsid w:val="00163A8E"/>
    <w:rsid w:val="00166642"/>
    <w:rsid w:val="00166849"/>
    <w:rsid w:val="0016737E"/>
    <w:rsid w:val="0017059A"/>
    <w:rsid w:val="001713BE"/>
    <w:rsid w:val="0017296F"/>
    <w:rsid w:val="00177B96"/>
    <w:rsid w:val="00184156"/>
    <w:rsid w:val="00184817"/>
    <w:rsid w:val="0018639A"/>
    <w:rsid w:val="001865B2"/>
    <w:rsid w:val="00191662"/>
    <w:rsid w:val="00192C96"/>
    <w:rsid w:val="00192F5E"/>
    <w:rsid w:val="001957A1"/>
    <w:rsid w:val="001A0F75"/>
    <w:rsid w:val="001A272D"/>
    <w:rsid w:val="001A5321"/>
    <w:rsid w:val="001A697B"/>
    <w:rsid w:val="001A7630"/>
    <w:rsid w:val="001B0039"/>
    <w:rsid w:val="001B0B12"/>
    <w:rsid w:val="001B57A6"/>
    <w:rsid w:val="001B6998"/>
    <w:rsid w:val="001C129B"/>
    <w:rsid w:val="001C1EA8"/>
    <w:rsid w:val="001C4838"/>
    <w:rsid w:val="001C48F2"/>
    <w:rsid w:val="001C4A6D"/>
    <w:rsid w:val="001C4C8B"/>
    <w:rsid w:val="001C653C"/>
    <w:rsid w:val="001D01CE"/>
    <w:rsid w:val="001D1B11"/>
    <w:rsid w:val="001D3399"/>
    <w:rsid w:val="001D58A4"/>
    <w:rsid w:val="001E0728"/>
    <w:rsid w:val="001E2F12"/>
    <w:rsid w:val="001E7249"/>
    <w:rsid w:val="001F0F86"/>
    <w:rsid w:val="001F1F4C"/>
    <w:rsid w:val="001F3E6B"/>
    <w:rsid w:val="001F401A"/>
    <w:rsid w:val="001F4AB5"/>
    <w:rsid w:val="001F65F8"/>
    <w:rsid w:val="001F6D28"/>
    <w:rsid w:val="001F718E"/>
    <w:rsid w:val="001F7560"/>
    <w:rsid w:val="001F7D57"/>
    <w:rsid w:val="00200233"/>
    <w:rsid w:val="00204985"/>
    <w:rsid w:val="00207599"/>
    <w:rsid w:val="00207977"/>
    <w:rsid w:val="00207B6C"/>
    <w:rsid w:val="002127AF"/>
    <w:rsid w:val="002139CA"/>
    <w:rsid w:val="002178CE"/>
    <w:rsid w:val="00227A3C"/>
    <w:rsid w:val="002310FA"/>
    <w:rsid w:val="00232993"/>
    <w:rsid w:val="0023342A"/>
    <w:rsid w:val="00236299"/>
    <w:rsid w:val="0024086D"/>
    <w:rsid w:val="00240AA0"/>
    <w:rsid w:val="0024219F"/>
    <w:rsid w:val="0024329E"/>
    <w:rsid w:val="0024508B"/>
    <w:rsid w:val="00246B0E"/>
    <w:rsid w:val="00246E61"/>
    <w:rsid w:val="00251EA5"/>
    <w:rsid w:val="002524EF"/>
    <w:rsid w:val="00252E66"/>
    <w:rsid w:val="002557FB"/>
    <w:rsid w:val="00261ED4"/>
    <w:rsid w:val="00263036"/>
    <w:rsid w:val="00264315"/>
    <w:rsid w:val="00264F03"/>
    <w:rsid w:val="00265CE5"/>
    <w:rsid w:val="00270606"/>
    <w:rsid w:val="002717AE"/>
    <w:rsid w:val="0027696B"/>
    <w:rsid w:val="0027707B"/>
    <w:rsid w:val="002810D1"/>
    <w:rsid w:val="002810D2"/>
    <w:rsid w:val="00281EFD"/>
    <w:rsid w:val="002822CE"/>
    <w:rsid w:val="00282385"/>
    <w:rsid w:val="002876B6"/>
    <w:rsid w:val="002879E6"/>
    <w:rsid w:val="00294224"/>
    <w:rsid w:val="0029472F"/>
    <w:rsid w:val="00294FE1"/>
    <w:rsid w:val="002A51F3"/>
    <w:rsid w:val="002A539B"/>
    <w:rsid w:val="002A78FB"/>
    <w:rsid w:val="002B3BA1"/>
    <w:rsid w:val="002B4F4A"/>
    <w:rsid w:val="002C06E5"/>
    <w:rsid w:val="002C0C3B"/>
    <w:rsid w:val="002C23E2"/>
    <w:rsid w:val="002C2479"/>
    <w:rsid w:val="002C33E8"/>
    <w:rsid w:val="002D0380"/>
    <w:rsid w:val="002D0452"/>
    <w:rsid w:val="002D084A"/>
    <w:rsid w:val="002D43BF"/>
    <w:rsid w:val="002D4907"/>
    <w:rsid w:val="002D5504"/>
    <w:rsid w:val="002D55A7"/>
    <w:rsid w:val="002D6AD3"/>
    <w:rsid w:val="002D6C8C"/>
    <w:rsid w:val="002D6CB2"/>
    <w:rsid w:val="002E1815"/>
    <w:rsid w:val="002E3932"/>
    <w:rsid w:val="002E49D7"/>
    <w:rsid w:val="002E500E"/>
    <w:rsid w:val="002E57F7"/>
    <w:rsid w:val="002F1FBD"/>
    <w:rsid w:val="002F2A7F"/>
    <w:rsid w:val="002F43DA"/>
    <w:rsid w:val="002F47D5"/>
    <w:rsid w:val="002F597B"/>
    <w:rsid w:val="002F7250"/>
    <w:rsid w:val="002F7A36"/>
    <w:rsid w:val="003024C2"/>
    <w:rsid w:val="00303BFB"/>
    <w:rsid w:val="00303C4C"/>
    <w:rsid w:val="00310C41"/>
    <w:rsid w:val="00312744"/>
    <w:rsid w:val="00312C51"/>
    <w:rsid w:val="00313523"/>
    <w:rsid w:val="0031581A"/>
    <w:rsid w:val="00316A71"/>
    <w:rsid w:val="00320845"/>
    <w:rsid w:val="00323BDA"/>
    <w:rsid w:val="00326124"/>
    <w:rsid w:val="00326330"/>
    <w:rsid w:val="00335C09"/>
    <w:rsid w:val="00336350"/>
    <w:rsid w:val="003371B1"/>
    <w:rsid w:val="00341D97"/>
    <w:rsid w:val="00343562"/>
    <w:rsid w:val="00345560"/>
    <w:rsid w:val="00345985"/>
    <w:rsid w:val="00350726"/>
    <w:rsid w:val="00350BB5"/>
    <w:rsid w:val="00351716"/>
    <w:rsid w:val="00352621"/>
    <w:rsid w:val="00353749"/>
    <w:rsid w:val="003542AF"/>
    <w:rsid w:val="003556E9"/>
    <w:rsid w:val="00355C52"/>
    <w:rsid w:val="003578B4"/>
    <w:rsid w:val="00362C7D"/>
    <w:rsid w:val="00365E5E"/>
    <w:rsid w:val="00367885"/>
    <w:rsid w:val="003703BC"/>
    <w:rsid w:val="003711E1"/>
    <w:rsid w:val="00371B5E"/>
    <w:rsid w:val="00372EDE"/>
    <w:rsid w:val="00375CCC"/>
    <w:rsid w:val="00380F87"/>
    <w:rsid w:val="00381DA5"/>
    <w:rsid w:val="00386560"/>
    <w:rsid w:val="003865CD"/>
    <w:rsid w:val="0038798B"/>
    <w:rsid w:val="003941FA"/>
    <w:rsid w:val="0039427C"/>
    <w:rsid w:val="00396DC8"/>
    <w:rsid w:val="003973DD"/>
    <w:rsid w:val="003A1B4F"/>
    <w:rsid w:val="003A2C3F"/>
    <w:rsid w:val="003A38C0"/>
    <w:rsid w:val="003A42B6"/>
    <w:rsid w:val="003A4D9B"/>
    <w:rsid w:val="003A6ACA"/>
    <w:rsid w:val="003B0F39"/>
    <w:rsid w:val="003C1F3E"/>
    <w:rsid w:val="003C2351"/>
    <w:rsid w:val="003C2A31"/>
    <w:rsid w:val="003C4038"/>
    <w:rsid w:val="003C5D18"/>
    <w:rsid w:val="003C5FB5"/>
    <w:rsid w:val="003C6AF7"/>
    <w:rsid w:val="003C6E65"/>
    <w:rsid w:val="003D07F1"/>
    <w:rsid w:val="003D1AEB"/>
    <w:rsid w:val="003D3755"/>
    <w:rsid w:val="003D3956"/>
    <w:rsid w:val="003D5201"/>
    <w:rsid w:val="003D5367"/>
    <w:rsid w:val="003D667A"/>
    <w:rsid w:val="003D683D"/>
    <w:rsid w:val="003D74A1"/>
    <w:rsid w:val="003E35EF"/>
    <w:rsid w:val="003E41B8"/>
    <w:rsid w:val="003E448D"/>
    <w:rsid w:val="003E658A"/>
    <w:rsid w:val="003E74EA"/>
    <w:rsid w:val="003F15DD"/>
    <w:rsid w:val="003F2652"/>
    <w:rsid w:val="003F3D40"/>
    <w:rsid w:val="003F60AB"/>
    <w:rsid w:val="003F622A"/>
    <w:rsid w:val="004002FF"/>
    <w:rsid w:val="004031E2"/>
    <w:rsid w:val="00404FF2"/>
    <w:rsid w:val="00405783"/>
    <w:rsid w:val="00406342"/>
    <w:rsid w:val="00406867"/>
    <w:rsid w:val="0041083F"/>
    <w:rsid w:val="00411387"/>
    <w:rsid w:val="00411BB7"/>
    <w:rsid w:val="00422D5C"/>
    <w:rsid w:val="004235A9"/>
    <w:rsid w:val="00424963"/>
    <w:rsid w:val="00425680"/>
    <w:rsid w:val="00425D84"/>
    <w:rsid w:val="00425E37"/>
    <w:rsid w:val="00426008"/>
    <w:rsid w:val="0043060E"/>
    <w:rsid w:val="004315DA"/>
    <w:rsid w:val="00432036"/>
    <w:rsid w:val="00433A28"/>
    <w:rsid w:val="004344C9"/>
    <w:rsid w:val="00434DBD"/>
    <w:rsid w:val="00435ECD"/>
    <w:rsid w:val="00436052"/>
    <w:rsid w:val="0043684E"/>
    <w:rsid w:val="004400EE"/>
    <w:rsid w:val="00444185"/>
    <w:rsid w:val="00444338"/>
    <w:rsid w:val="0044493D"/>
    <w:rsid w:val="00444A57"/>
    <w:rsid w:val="00445A0A"/>
    <w:rsid w:val="00445E0C"/>
    <w:rsid w:val="00447328"/>
    <w:rsid w:val="004503FB"/>
    <w:rsid w:val="00452FD4"/>
    <w:rsid w:val="00453CCF"/>
    <w:rsid w:val="00454875"/>
    <w:rsid w:val="00455B34"/>
    <w:rsid w:val="00456593"/>
    <w:rsid w:val="00460731"/>
    <w:rsid w:val="00461C38"/>
    <w:rsid w:val="004629AF"/>
    <w:rsid w:val="004652BA"/>
    <w:rsid w:val="00470263"/>
    <w:rsid w:val="00470F31"/>
    <w:rsid w:val="0047432F"/>
    <w:rsid w:val="004749F8"/>
    <w:rsid w:val="00477505"/>
    <w:rsid w:val="004828C5"/>
    <w:rsid w:val="0048414F"/>
    <w:rsid w:val="00484F47"/>
    <w:rsid w:val="00486D23"/>
    <w:rsid w:val="00486EEC"/>
    <w:rsid w:val="00487801"/>
    <w:rsid w:val="00490606"/>
    <w:rsid w:val="004929C5"/>
    <w:rsid w:val="00493486"/>
    <w:rsid w:val="004A0A9F"/>
    <w:rsid w:val="004A0D4F"/>
    <w:rsid w:val="004A124B"/>
    <w:rsid w:val="004A29C3"/>
    <w:rsid w:val="004A37E6"/>
    <w:rsid w:val="004A3A6A"/>
    <w:rsid w:val="004A75B4"/>
    <w:rsid w:val="004A7FF9"/>
    <w:rsid w:val="004B0184"/>
    <w:rsid w:val="004B0B0F"/>
    <w:rsid w:val="004B149C"/>
    <w:rsid w:val="004B29C5"/>
    <w:rsid w:val="004B2A83"/>
    <w:rsid w:val="004B43F0"/>
    <w:rsid w:val="004B4C48"/>
    <w:rsid w:val="004B4E21"/>
    <w:rsid w:val="004C0969"/>
    <w:rsid w:val="004C2E65"/>
    <w:rsid w:val="004C77A3"/>
    <w:rsid w:val="004C78B1"/>
    <w:rsid w:val="004D0C8D"/>
    <w:rsid w:val="004D6455"/>
    <w:rsid w:val="004D6BD1"/>
    <w:rsid w:val="004E3723"/>
    <w:rsid w:val="004E4740"/>
    <w:rsid w:val="004E4BF8"/>
    <w:rsid w:val="004E5B34"/>
    <w:rsid w:val="004E75E5"/>
    <w:rsid w:val="004E7F6A"/>
    <w:rsid w:val="004F1697"/>
    <w:rsid w:val="004F392F"/>
    <w:rsid w:val="004F3E47"/>
    <w:rsid w:val="004F5296"/>
    <w:rsid w:val="00500E28"/>
    <w:rsid w:val="00500F1D"/>
    <w:rsid w:val="0050204E"/>
    <w:rsid w:val="00507707"/>
    <w:rsid w:val="00512004"/>
    <w:rsid w:val="00513365"/>
    <w:rsid w:val="00514BD2"/>
    <w:rsid w:val="00514DC9"/>
    <w:rsid w:val="0051602E"/>
    <w:rsid w:val="00516B94"/>
    <w:rsid w:val="00520EA2"/>
    <w:rsid w:val="0052598F"/>
    <w:rsid w:val="00531495"/>
    <w:rsid w:val="00531DB5"/>
    <w:rsid w:val="0053351C"/>
    <w:rsid w:val="00533788"/>
    <w:rsid w:val="00533FFB"/>
    <w:rsid w:val="0053584E"/>
    <w:rsid w:val="005358FE"/>
    <w:rsid w:val="005415E7"/>
    <w:rsid w:val="00541B33"/>
    <w:rsid w:val="00541DD7"/>
    <w:rsid w:val="005450CE"/>
    <w:rsid w:val="005469C5"/>
    <w:rsid w:val="0055209B"/>
    <w:rsid w:val="00555403"/>
    <w:rsid w:val="0055610F"/>
    <w:rsid w:val="00561337"/>
    <w:rsid w:val="00561428"/>
    <w:rsid w:val="005623F7"/>
    <w:rsid w:val="00570A37"/>
    <w:rsid w:val="00572B07"/>
    <w:rsid w:val="0057605A"/>
    <w:rsid w:val="005807DB"/>
    <w:rsid w:val="005839CA"/>
    <w:rsid w:val="00585174"/>
    <w:rsid w:val="00587550"/>
    <w:rsid w:val="00590AA7"/>
    <w:rsid w:val="00590C39"/>
    <w:rsid w:val="00591595"/>
    <w:rsid w:val="005949C8"/>
    <w:rsid w:val="0059676D"/>
    <w:rsid w:val="005A0603"/>
    <w:rsid w:val="005A36CD"/>
    <w:rsid w:val="005A39B4"/>
    <w:rsid w:val="005A42A3"/>
    <w:rsid w:val="005A5B17"/>
    <w:rsid w:val="005A68E4"/>
    <w:rsid w:val="005B233E"/>
    <w:rsid w:val="005B3371"/>
    <w:rsid w:val="005B7FF3"/>
    <w:rsid w:val="005C1D9E"/>
    <w:rsid w:val="005C333F"/>
    <w:rsid w:val="005C3D21"/>
    <w:rsid w:val="005C3D2E"/>
    <w:rsid w:val="005C635B"/>
    <w:rsid w:val="005C69DF"/>
    <w:rsid w:val="005C7359"/>
    <w:rsid w:val="005D1E08"/>
    <w:rsid w:val="005D2096"/>
    <w:rsid w:val="005D3B1C"/>
    <w:rsid w:val="005D3FA0"/>
    <w:rsid w:val="005E0469"/>
    <w:rsid w:val="005E0B07"/>
    <w:rsid w:val="005E366C"/>
    <w:rsid w:val="005E54E3"/>
    <w:rsid w:val="005E74EF"/>
    <w:rsid w:val="005F39CE"/>
    <w:rsid w:val="005F4ABB"/>
    <w:rsid w:val="005F4D04"/>
    <w:rsid w:val="005F70AF"/>
    <w:rsid w:val="005F725D"/>
    <w:rsid w:val="005F73D9"/>
    <w:rsid w:val="005F7499"/>
    <w:rsid w:val="00601C07"/>
    <w:rsid w:val="006069D3"/>
    <w:rsid w:val="00612119"/>
    <w:rsid w:val="00612A6D"/>
    <w:rsid w:val="00612B8E"/>
    <w:rsid w:val="006144CB"/>
    <w:rsid w:val="006162C7"/>
    <w:rsid w:val="006165A6"/>
    <w:rsid w:val="006270B5"/>
    <w:rsid w:val="00627277"/>
    <w:rsid w:val="006272FC"/>
    <w:rsid w:val="00630725"/>
    <w:rsid w:val="00631953"/>
    <w:rsid w:val="0063236A"/>
    <w:rsid w:val="0063273C"/>
    <w:rsid w:val="00635D38"/>
    <w:rsid w:val="00635E87"/>
    <w:rsid w:val="00645676"/>
    <w:rsid w:val="00645BFB"/>
    <w:rsid w:val="00646994"/>
    <w:rsid w:val="006469B8"/>
    <w:rsid w:val="00653284"/>
    <w:rsid w:val="00653C0F"/>
    <w:rsid w:val="0065554E"/>
    <w:rsid w:val="006603AD"/>
    <w:rsid w:val="006603BA"/>
    <w:rsid w:val="00660E63"/>
    <w:rsid w:val="00661BEC"/>
    <w:rsid w:val="00662A2D"/>
    <w:rsid w:val="0066393F"/>
    <w:rsid w:val="00664F5E"/>
    <w:rsid w:val="006707A6"/>
    <w:rsid w:val="00671295"/>
    <w:rsid w:val="006753FB"/>
    <w:rsid w:val="0067622B"/>
    <w:rsid w:val="0068068E"/>
    <w:rsid w:val="0068142C"/>
    <w:rsid w:val="00683B0E"/>
    <w:rsid w:val="00683DC0"/>
    <w:rsid w:val="00683E09"/>
    <w:rsid w:val="00684050"/>
    <w:rsid w:val="0068446F"/>
    <w:rsid w:val="00684ED7"/>
    <w:rsid w:val="006856D6"/>
    <w:rsid w:val="00685CA5"/>
    <w:rsid w:val="00687282"/>
    <w:rsid w:val="006878A5"/>
    <w:rsid w:val="006922FA"/>
    <w:rsid w:val="00693755"/>
    <w:rsid w:val="00693BF1"/>
    <w:rsid w:val="00694258"/>
    <w:rsid w:val="00694DD5"/>
    <w:rsid w:val="00696AC4"/>
    <w:rsid w:val="00697448"/>
    <w:rsid w:val="006976B8"/>
    <w:rsid w:val="006A1073"/>
    <w:rsid w:val="006A247A"/>
    <w:rsid w:val="006A2F63"/>
    <w:rsid w:val="006A42DB"/>
    <w:rsid w:val="006A52AA"/>
    <w:rsid w:val="006A5D8A"/>
    <w:rsid w:val="006A6411"/>
    <w:rsid w:val="006A6733"/>
    <w:rsid w:val="006A6D45"/>
    <w:rsid w:val="006B16F9"/>
    <w:rsid w:val="006B515E"/>
    <w:rsid w:val="006B702A"/>
    <w:rsid w:val="006B770B"/>
    <w:rsid w:val="006C0E73"/>
    <w:rsid w:val="006C67CF"/>
    <w:rsid w:val="006D7FF4"/>
    <w:rsid w:val="006E0022"/>
    <w:rsid w:val="006E7899"/>
    <w:rsid w:val="006E7E92"/>
    <w:rsid w:val="006F18DC"/>
    <w:rsid w:val="006F2CDF"/>
    <w:rsid w:val="006F4495"/>
    <w:rsid w:val="006F5352"/>
    <w:rsid w:val="006F6194"/>
    <w:rsid w:val="006F68C5"/>
    <w:rsid w:val="006F6F52"/>
    <w:rsid w:val="00701124"/>
    <w:rsid w:val="00701A62"/>
    <w:rsid w:val="0070252C"/>
    <w:rsid w:val="0070416A"/>
    <w:rsid w:val="00704CFA"/>
    <w:rsid w:val="0070780E"/>
    <w:rsid w:val="00710EB5"/>
    <w:rsid w:val="007129B3"/>
    <w:rsid w:val="007177E6"/>
    <w:rsid w:val="00717DAE"/>
    <w:rsid w:val="0072198B"/>
    <w:rsid w:val="00721CF5"/>
    <w:rsid w:val="00723F87"/>
    <w:rsid w:val="00726366"/>
    <w:rsid w:val="00726B95"/>
    <w:rsid w:val="0073489D"/>
    <w:rsid w:val="00734D0B"/>
    <w:rsid w:val="007365C6"/>
    <w:rsid w:val="00737C52"/>
    <w:rsid w:val="00737EA1"/>
    <w:rsid w:val="00740860"/>
    <w:rsid w:val="00740BF9"/>
    <w:rsid w:val="00741BBF"/>
    <w:rsid w:val="00750B8A"/>
    <w:rsid w:val="0075437E"/>
    <w:rsid w:val="00762C00"/>
    <w:rsid w:val="00762C22"/>
    <w:rsid w:val="007646CC"/>
    <w:rsid w:val="00765F56"/>
    <w:rsid w:val="007734ED"/>
    <w:rsid w:val="00774F1B"/>
    <w:rsid w:val="00775135"/>
    <w:rsid w:val="00775DF3"/>
    <w:rsid w:val="00794576"/>
    <w:rsid w:val="00795CFD"/>
    <w:rsid w:val="00796980"/>
    <w:rsid w:val="00797874"/>
    <w:rsid w:val="00797971"/>
    <w:rsid w:val="007A0019"/>
    <w:rsid w:val="007A2A82"/>
    <w:rsid w:val="007B125D"/>
    <w:rsid w:val="007B2417"/>
    <w:rsid w:val="007B277E"/>
    <w:rsid w:val="007B3C66"/>
    <w:rsid w:val="007B613D"/>
    <w:rsid w:val="007B6FC6"/>
    <w:rsid w:val="007B7363"/>
    <w:rsid w:val="007C17BA"/>
    <w:rsid w:val="007C20C7"/>
    <w:rsid w:val="007C280A"/>
    <w:rsid w:val="007C3051"/>
    <w:rsid w:val="007D3467"/>
    <w:rsid w:val="007D37E3"/>
    <w:rsid w:val="007D4169"/>
    <w:rsid w:val="007D65E9"/>
    <w:rsid w:val="007D7C85"/>
    <w:rsid w:val="007D7D2D"/>
    <w:rsid w:val="007E027E"/>
    <w:rsid w:val="007E4285"/>
    <w:rsid w:val="007E506D"/>
    <w:rsid w:val="007E7146"/>
    <w:rsid w:val="007F794D"/>
    <w:rsid w:val="007F795C"/>
    <w:rsid w:val="007F79CD"/>
    <w:rsid w:val="008069F6"/>
    <w:rsid w:val="008077F0"/>
    <w:rsid w:val="00813C3D"/>
    <w:rsid w:val="0081456D"/>
    <w:rsid w:val="00816133"/>
    <w:rsid w:val="00820D27"/>
    <w:rsid w:val="008213CD"/>
    <w:rsid w:val="0082652C"/>
    <w:rsid w:val="00830EEE"/>
    <w:rsid w:val="00831D0E"/>
    <w:rsid w:val="00831E0B"/>
    <w:rsid w:val="008334A2"/>
    <w:rsid w:val="00833CAC"/>
    <w:rsid w:val="00834CD9"/>
    <w:rsid w:val="00837290"/>
    <w:rsid w:val="00840736"/>
    <w:rsid w:val="00841469"/>
    <w:rsid w:val="00844708"/>
    <w:rsid w:val="00846906"/>
    <w:rsid w:val="00846C58"/>
    <w:rsid w:val="00847B74"/>
    <w:rsid w:val="00850024"/>
    <w:rsid w:val="0085111F"/>
    <w:rsid w:val="00852C9F"/>
    <w:rsid w:val="00857F71"/>
    <w:rsid w:val="00860B17"/>
    <w:rsid w:val="0086288E"/>
    <w:rsid w:val="00863881"/>
    <w:rsid w:val="00864668"/>
    <w:rsid w:val="00870C9E"/>
    <w:rsid w:val="00871130"/>
    <w:rsid w:val="008718EC"/>
    <w:rsid w:val="008721C7"/>
    <w:rsid w:val="008726F4"/>
    <w:rsid w:val="0087767D"/>
    <w:rsid w:val="00880819"/>
    <w:rsid w:val="0088083E"/>
    <w:rsid w:val="00880AB6"/>
    <w:rsid w:val="008838ED"/>
    <w:rsid w:val="00883B31"/>
    <w:rsid w:val="0088606A"/>
    <w:rsid w:val="00886EAD"/>
    <w:rsid w:val="00887001"/>
    <w:rsid w:val="00890AC0"/>
    <w:rsid w:val="00890EEF"/>
    <w:rsid w:val="00892E51"/>
    <w:rsid w:val="0089327E"/>
    <w:rsid w:val="008A0116"/>
    <w:rsid w:val="008A07F7"/>
    <w:rsid w:val="008A0A21"/>
    <w:rsid w:val="008A49DF"/>
    <w:rsid w:val="008A4C02"/>
    <w:rsid w:val="008A4D27"/>
    <w:rsid w:val="008A5098"/>
    <w:rsid w:val="008A51F0"/>
    <w:rsid w:val="008A53E5"/>
    <w:rsid w:val="008A5A43"/>
    <w:rsid w:val="008A5B45"/>
    <w:rsid w:val="008A7948"/>
    <w:rsid w:val="008B359F"/>
    <w:rsid w:val="008B5F64"/>
    <w:rsid w:val="008C2679"/>
    <w:rsid w:val="008C42A6"/>
    <w:rsid w:val="008C6509"/>
    <w:rsid w:val="008C6B03"/>
    <w:rsid w:val="008D0FFB"/>
    <w:rsid w:val="008D55D1"/>
    <w:rsid w:val="008D55E0"/>
    <w:rsid w:val="008D573C"/>
    <w:rsid w:val="008D5C94"/>
    <w:rsid w:val="008D673E"/>
    <w:rsid w:val="008D73CF"/>
    <w:rsid w:val="008E0CCD"/>
    <w:rsid w:val="008E2C5E"/>
    <w:rsid w:val="008E373D"/>
    <w:rsid w:val="008E59CD"/>
    <w:rsid w:val="008F239B"/>
    <w:rsid w:val="008F3180"/>
    <w:rsid w:val="008F589F"/>
    <w:rsid w:val="008F62A1"/>
    <w:rsid w:val="008F6E5D"/>
    <w:rsid w:val="008F7D23"/>
    <w:rsid w:val="00901555"/>
    <w:rsid w:val="009017A8"/>
    <w:rsid w:val="00903A65"/>
    <w:rsid w:val="009058C2"/>
    <w:rsid w:val="00905960"/>
    <w:rsid w:val="00905BB6"/>
    <w:rsid w:val="00906C5C"/>
    <w:rsid w:val="00906DAC"/>
    <w:rsid w:val="00907C34"/>
    <w:rsid w:val="0091328A"/>
    <w:rsid w:val="0091508F"/>
    <w:rsid w:val="0092078B"/>
    <w:rsid w:val="00923964"/>
    <w:rsid w:val="009240EB"/>
    <w:rsid w:val="009244EE"/>
    <w:rsid w:val="009260D2"/>
    <w:rsid w:val="009267BF"/>
    <w:rsid w:val="0093050A"/>
    <w:rsid w:val="00935897"/>
    <w:rsid w:val="009374AA"/>
    <w:rsid w:val="0094056B"/>
    <w:rsid w:val="00941B1C"/>
    <w:rsid w:val="00942E33"/>
    <w:rsid w:val="00945C9E"/>
    <w:rsid w:val="009460A8"/>
    <w:rsid w:val="0095064A"/>
    <w:rsid w:val="009521ED"/>
    <w:rsid w:val="00954F5E"/>
    <w:rsid w:val="00957613"/>
    <w:rsid w:val="00957AD9"/>
    <w:rsid w:val="00957FDB"/>
    <w:rsid w:val="00960370"/>
    <w:rsid w:val="00963294"/>
    <w:rsid w:val="00965170"/>
    <w:rsid w:val="00966513"/>
    <w:rsid w:val="00967929"/>
    <w:rsid w:val="00972A96"/>
    <w:rsid w:val="00972E00"/>
    <w:rsid w:val="00976217"/>
    <w:rsid w:val="0098031B"/>
    <w:rsid w:val="00980B5F"/>
    <w:rsid w:val="00980FB4"/>
    <w:rsid w:val="009829F6"/>
    <w:rsid w:val="00983E8D"/>
    <w:rsid w:val="009866CD"/>
    <w:rsid w:val="00987D29"/>
    <w:rsid w:val="009903FC"/>
    <w:rsid w:val="0099073C"/>
    <w:rsid w:val="0099086A"/>
    <w:rsid w:val="00992707"/>
    <w:rsid w:val="00992820"/>
    <w:rsid w:val="00992D9C"/>
    <w:rsid w:val="009937D4"/>
    <w:rsid w:val="009949C9"/>
    <w:rsid w:val="009A18BF"/>
    <w:rsid w:val="009A198C"/>
    <w:rsid w:val="009A2BD6"/>
    <w:rsid w:val="009A4A38"/>
    <w:rsid w:val="009A5A8C"/>
    <w:rsid w:val="009A5BC8"/>
    <w:rsid w:val="009A735C"/>
    <w:rsid w:val="009A749B"/>
    <w:rsid w:val="009B3C76"/>
    <w:rsid w:val="009B4D64"/>
    <w:rsid w:val="009B53AD"/>
    <w:rsid w:val="009B679B"/>
    <w:rsid w:val="009B6D4B"/>
    <w:rsid w:val="009B71C1"/>
    <w:rsid w:val="009C1DD6"/>
    <w:rsid w:val="009C2FF9"/>
    <w:rsid w:val="009C474D"/>
    <w:rsid w:val="009C5B56"/>
    <w:rsid w:val="009C6192"/>
    <w:rsid w:val="009C7314"/>
    <w:rsid w:val="009C786D"/>
    <w:rsid w:val="009D2431"/>
    <w:rsid w:val="009D5E29"/>
    <w:rsid w:val="009D6A6D"/>
    <w:rsid w:val="009E1408"/>
    <w:rsid w:val="009E402E"/>
    <w:rsid w:val="009E5ACD"/>
    <w:rsid w:val="009F075B"/>
    <w:rsid w:val="009F0FA9"/>
    <w:rsid w:val="009F2A23"/>
    <w:rsid w:val="009F2AFA"/>
    <w:rsid w:val="009F33EC"/>
    <w:rsid w:val="009F68AB"/>
    <w:rsid w:val="00A02CDB"/>
    <w:rsid w:val="00A03965"/>
    <w:rsid w:val="00A05B2B"/>
    <w:rsid w:val="00A0672F"/>
    <w:rsid w:val="00A116A1"/>
    <w:rsid w:val="00A15EBD"/>
    <w:rsid w:val="00A16C31"/>
    <w:rsid w:val="00A20936"/>
    <w:rsid w:val="00A2311A"/>
    <w:rsid w:val="00A23194"/>
    <w:rsid w:val="00A23386"/>
    <w:rsid w:val="00A237D7"/>
    <w:rsid w:val="00A24688"/>
    <w:rsid w:val="00A24B6D"/>
    <w:rsid w:val="00A26134"/>
    <w:rsid w:val="00A30BA6"/>
    <w:rsid w:val="00A31000"/>
    <w:rsid w:val="00A31139"/>
    <w:rsid w:val="00A42377"/>
    <w:rsid w:val="00A43214"/>
    <w:rsid w:val="00A44947"/>
    <w:rsid w:val="00A45131"/>
    <w:rsid w:val="00A51097"/>
    <w:rsid w:val="00A51620"/>
    <w:rsid w:val="00A51ACF"/>
    <w:rsid w:val="00A5362C"/>
    <w:rsid w:val="00A542FC"/>
    <w:rsid w:val="00A56DB3"/>
    <w:rsid w:val="00A56F7C"/>
    <w:rsid w:val="00A575EC"/>
    <w:rsid w:val="00A6034A"/>
    <w:rsid w:val="00A643A6"/>
    <w:rsid w:val="00A65E95"/>
    <w:rsid w:val="00A66A56"/>
    <w:rsid w:val="00A702AB"/>
    <w:rsid w:val="00A70663"/>
    <w:rsid w:val="00A73DD9"/>
    <w:rsid w:val="00A747C4"/>
    <w:rsid w:val="00A7654B"/>
    <w:rsid w:val="00A76AE5"/>
    <w:rsid w:val="00A80F96"/>
    <w:rsid w:val="00A81B2B"/>
    <w:rsid w:val="00A839C3"/>
    <w:rsid w:val="00A84402"/>
    <w:rsid w:val="00A84A3C"/>
    <w:rsid w:val="00A867F9"/>
    <w:rsid w:val="00A872FF"/>
    <w:rsid w:val="00A96360"/>
    <w:rsid w:val="00AA1C5B"/>
    <w:rsid w:val="00AA27BE"/>
    <w:rsid w:val="00AA5683"/>
    <w:rsid w:val="00AA5690"/>
    <w:rsid w:val="00AB0F7E"/>
    <w:rsid w:val="00AB2180"/>
    <w:rsid w:val="00AB232E"/>
    <w:rsid w:val="00AC1B48"/>
    <w:rsid w:val="00AC20DB"/>
    <w:rsid w:val="00AC2513"/>
    <w:rsid w:val="00AC4FA1"/>
    <w:rsid w:val="00AC686A"/>
    <w:rsid w:val="00AC7441"/>
    <w:rsid w:val="00AD0D83"/>
    <w:rsid w:val="00AD3085"/>
    <w:rsid w:val="00AD43EB"/>
    <w:rsid w:val="00AD477F"/>
    <w:rsid w:val="00AD7EF0"/>
    <w:rsid w:val="00AE3D84"/>
    <w:rsid w:val="00AE6A6B"/>
    <w:rsid w:val="00AE700B"/>
    <w:rsid w:val="00AF088F"/>
    <w:rsid w:val="00AF146D"/>
    <w:rsid w:val="00AF2596"/>
    <w:rsid w:val="00AF2CAF"/>
    <w:rsid w:val="00AF5E8D"/>
    <w:rsid w:val="00AF69C5"/>
    <w:rsid w:val="00AF74CB"/>
    <w:rsid w:val="00B000AB"/>
    <w:rsid w:val="00B00681"/>
    <w:rsid w:val="00B01891"/>
    <w:rsid w:val="00B02631"/>
    <w:rsid w:val="00B042DE"/>
    <w:rsid w:val="00B05354"/>
    <w:rsid w:val="00B1037A"/>
    <w:rsid w:val="00B14B90"/>
    <w:rsid w:val="00B16C98"/>
    <w:rsid w:val="00B202E4"/>
    <w:rsid w:val="00B23BDF"/>
    <w:rsid w:val="00B244C5"/>
    <w:rsid w:val="00B31533"/>
    <w:rsid w:val="00B3154A"/>
    <w:rsid w:val="00B36878"/>
    <w:rsid w:val="00B37056"/>
    <w:rsid w:val="00B442B9"/>
    <w:rsid w:val="00B50578"/>
    <w:rsid w:val="00B52436"/>
    <w:rsid w:val="00B52A65"/>
    <w:rsid w:val="00B532EC"/>
    <w:rsid w:val="00B53510"/>
    <w:rsid w:val="00B55280"/>
    <w:rsid w:val="00B61383"/>
    <w:rsid w:val="00B6164C"/>
    <w:rsid w:val="00B616E6"/>
    <w:rsid w:val="00B62D4E"/>
    <w:rsid w:val="00B6496D"/>
    <w:rsid w:val="00B652E7"/>
    <w:rsid w:val="00B6532D"/>
    <w:rsid w:val="00B65D05"/>
    <w:rsid w:val="00B73BA8"/>
    <w:rsid w:val="00B7791B"/>
    <w:rsid w:val="00B8489B"/>
    <w:rsid w:val="00B85E64"/>
    <w:rsid w:val="00B86C32"/>
    <w:rsid w:val="00B873F3"/>
    <w:rsid w:val="00B87BE0"/>
    <w:rsid w:val="00B904E8"/>
    <w:rsid w:val="00B913A1"/>
    <w:rsid w:val="00B92CD2"/>
    <w:rsid w:val="00B92E34"/>
    <w:rsid w:val="00B92F77"/>
    <w:rsid w:val="00B92FCA"/>
    <w:rsid w:val="00B94DA2"/>
    <w:rsid w:val="00B965E7"/>
    <w:rsid w:val="00BA03A3"/>
    <w:rsid w:val="00BA0867"/>
    <w:rsid w:val="00BA091E"/>
    <w:rsid w:val="00BA10A4"/>
    <w:rsid w:val="00BA1F2B"/>
    <w:rsid w:val="00BA5CAE"/>
    <w:rsid w:val="00BA629C"/>
    <w:rsid w:val="00BA6C6E"/>
    <w:rsid w:val="00BB0419"/>
    <w:rsid w:val="00BB07BD"/>
    <w:rsid w:val="00BB39AC"/>
    <w:rsid w:val="00BB6DE2"/>
    <w:rsid w:val="00BB7866"/>
    <w:rsid w:val="00BB7E9B"/>
    <w:rsid w:val="00BC437B"/>
    <w:rsid w:val="00BD0D1C"/>
    <w:rsid w:val="00BD2130"/>
    <w:rsid w:val="00BD3F5C"/>
    <w:rsid w:val="00BD44BA"/>
    <w:rsid w:val="00BE37D9"/>
    <w:rsid w:val="00BE419C"/>
    <w:rsid w:val="00BE4D28"/>
    <w:rsid w:val="00BE6DB0"/>
    <w:rsid w:val="00BE731E"/>
    <w:rsid w:val="00BF6AFE"/>
    <w:rsid w:val="00C01098"/>
    <w:rsid w:val="00C019E5"/>
    <w:rsid w:val="00C078DF"/>
    <w:rsid w:val="00C11529"/>
    <w:rsid w:val="00C13536"/>
    <w:rsid w:val="00C13C4E"/>
    <w:rsid w:val="00C166B3"/>
    <w:rsid w:val="00C16C90"/>
    <w:rsid w:val="00C17DE7"/>
    <w:rsid w:val="00C213DC"/>
    <w:rsid w:val="00C226B0"/>
    <w:rsid w:val="00C26D71"/>
    <w:rsid w:val="00C33840"/>
    <w:rsid w:val="00C33D3C"/>
    <w:rsid w:val="00C3458A"/>
    <w:rsid w:val="00C35061"/>
    <w:rsid w:val="00C426A2"/>
    <w:rsid w:val="00C43C04"/>
    <w:rsid w:val="00C4760E"/>
    <w:rsid w:val="00C53063"/>
    <w:rsid w:val="00C54092"/>
    <w:rsid w:val="00C54567"/>
    <w:rsid w:val="00C55283"/>
    <w:rsid w:val="00C56559"/>
    <w:rsid w:val="00C609B5"/>
    <w:rsid w:val="00C62419"/>
    <w:rsid w:val="00C64B04"/>
    <w:rsid w:val="00C65388"/>
    <w:rsid w:val="00C671B5"/>
    <w:rsid w:val="00C703A2"/>
    <w:rsid w:val="00C71FFF"/>
    <w:rsid w:val="00C72510"/>
    <w:rsid w:val="00C72965"/>
    <w:rsid w:val="00C74615"/>
    <w:rsid w:val="00C80B20"/>
    <w:rsid w:val="00C8578D"/>
    <w:rsid w:val="00C857FD"/>
    <w:rsid w:val="00C85D62"/>
    <w:rsid w:val="00C86CC7"/>
    <w:rsid w:val="00C9015F"/>
    <w:rsid w:val="00C91608"/>
    <w:rsid w:val="00C92D8E"/>
    <w:rsid w:val="00C94DA0"/>
    <w:rsid w:val="00C95CCE"/>
    <w:rsid w:val="00CA1D8D"/>
    <w:rsid w:val="00CA37E6"/>
    <w:rsid w:val="00CA38A1"/>
    <w:rsid w:val="00CA3A3F"/>
    <w:rsid w:val="00CA45D7"/>
    <w:rsid w:val="00CA4A16"/>
    <w:rsid w:val="00CA5249"/>
    <w:rsid w:val="00CA757E"/>
    <w:rsid w:val="00CB1334"/>
    <w:rsid w:val="00CB18A2"/>
    <w:rsid w:val="00CB248F"/>
    <w:rsid w:val="00CB2AB9"/>
    <w:rsid w:val="00CB568B"/>
    <w:rsid w:val="00CB6AF7"/>
    <w:rsid w:val="00CC0DEF"/>
    <w:rsid w:val="00CC1D0D"/>
    <w:rsid w:val="00CC5CA9"/>
    <w:rsid w:val="00CC6E9B"/>
    <w:rsid w:val="00CD35F2"/>
    <w:rsid w:val="00CD49B7"/>
    <w:rsid w:val="00CD4A6B"/>
    <w:rsid w:val="00CD686E"/>
    <w:rsid w:val="00CE094B"/>
    <w:rsid w:val="00CE3050"/>
    <w:rsid w:val="00CE7401"/>
    <w:rsid w:val="00CF01BF"/>
    <w:rsid w:val="00CF2742"/>
    <w:rsid w:val="00CF580A"/>
    <w:rsid w:val="00CF64A8"/>
    <w:rsid w:val="00CF6DB0"/>
    <w:rsid w:val="00CF7F8B"/>
    <w:rsid w:val="00D00419"/>
    <w:rsid w:val="00D01B09"/>
    <w:rsid w:val="00D02914"/>
    <w:rsid w:val="00D032BE"/>
    <w:rsid w:val="00D05B26"/>
    <w:rsid w:val="00D11759"/>
    <w:rsid w:val="00D12543"/>
    <w:rsid w:val="00D1383A"/>
    <w:rsid w:val="00D139D6"/>
    <w:rsid w:val="00D2169C"/>
    <w:rsid w:val="00D22DC7"/>
    <w:rsid w:val="00D2593C"/>
    <w:rsid w:val="00D26CC2"/>
    <w:rsid w:val="00D274D6"/>
    <w:rsid w:val="00D278C5"/>
    <w:rsid w:val="00D27986"/>
    <w:rsid w:val="00D3199D"/>
    <w:rsid w:val="00D31C28"/>
    <w:rsid w:val="00D34F22"/>
    <w:rsid w:val="00D35159"/>
    <w:rsid w:val="00D35999"/>
    <w:rsid w:val="00D36BAD"/>
    <w:rsid w:val="00D37D66"/>
    <w:rsid w:val="00D424CE"/>
    <w:rsid w:val="00D434E7"/>
    <w:rsid w:val="00D43698"/>
    <w:rsid w:val="00D449D2"/>
    <w:rsid w:val="00D44AED"/>
    <w:rsid w:val="00D4675D"/>
    <w:rsid w:val="00D46CE7"/>
    <w:rsid w:val="00D46D68"/>
    <w:rsid w:val="00D4756B"/>
    <w:rsid w:val="00D53968"/>
    <w:rsid w:val="00D54B55"/>
    <w:rsid w:val="00D54D8A"/>
    <w:rsid w:val="00D611CF"/>
    <w:rsid w:val="00D61F65"/>
    <w:rsid w:val="00D64542"/>
    <w:rsid w:val="00D665A8"/>
    <w:rsid w:val="00D71BC5"/>
    <w:rsid w:val="00D73D95"/>
    <w:rsid w:val="00D742FA"/>
    <w:rsid w:val="00D800FD"/>
    <w:rsid w:val="00D80CDF"/>
    <w:rsid w:val="00D83A53"/>
    <w:rsid w:val="00D859FD"/>
    <w:rsid w:val="00D9014C"/>
    <w:rsid w:val="00D90270"/>
    <w:rsid w:val="00D92B38"/>
    <w:rsid w:val="00D93010"/>
    <w:rsid w:val="00D9400E"/>
    <w:rsid w:val="00D958F1"/>
    <w:rsid w:val="00D95966"/>
    <w:rsid w:val="00DA101A"/>
    <w:rsid w:val="00DA1706"/>
    <w:rsid w:val="00DA493E"/>
    <w:rsid w:val="00DA6216"/>
    <w:rsid w:val="00DA7858"/>
    <w:rsid w:val="00DB2D40"/>
    <w:rsid w:val="00DB54F0"/>
    <w:rsid w:val="00DB607E"/>
    <w:rsid w:val="00DC0AE2"/>
    <w:rsid w:val="00DC0BEC"/>
    <w:rsid w:val="00DC34A0"/>
    <w:rsid w:val="00DC61FC"/>
    <w:rsid w:val="00DD0BA6"/>
    <w:rsid w:val="00DD1565"/>
    <w:rsid w:val="00DD398A"/>
    <w:rsid w:val="00DD4C1F"/>
    <w:rsid w:val="00DD6395"/>
    <w:rsid w:val="00DD6CCF"/>
    <w:rsid w:val="00DD6CF3"/>
    <w:rsid w:val="00DF1FA3"/>
    <w:rsid w:val="00DF2695"/>
    <w:rsid w:val="00DF49DD"/>
    <w:rsid w:val="00E00741"/>
    <w:rsid w:val="00E01677"/>
    <w:rsid w:val="00E01DEB"/>
    <w:rsid w:val="00E02073"/>
    <w:rsid w:val="00E02C69"/>
    <w:rsid w:val="00E046F4"/>
    <w:rsid w:val="00E05DA8"/>
    <w:rsid w:val="00E05FC7"/>
    <w:rsid w:val="00E066B8"/>
    <w:rsid w:val="00E12D46"/>
    <w:rsid w:val="00E14033"/>
    <w:rsid w:val="00E15EB9"/>
    <w:rsid w:val="00E24E0A"/>
    <w:rsid w:val="00E266DE"/>
    <w:rsid w:val="00E269EB"/>
    <w:rsid w:val="00E270FB"/>
    <w:rsid w:val="00E27731"/>
    <w:rsid w:val="00E27CA4"/>
    <w:rsid w:val="00E36015"/>
    <w:rsid w:val="00E367AF"/>
    <w:rsid w:val="00E404B7"/>
    <w:rsid w:val="00E40752"/>
    <w:rsid w:val="00E42031"/>
    <w:rsid w:val="00E45A01"/>
    <w:rsid w:val="00E4692D"/>
    <w:rsid w:val="00E46F7B"/>
    <w:rsid w:val="00E51FC9"/>
    <w:rsid w:val="00E52689"/>
    <w:rsid w:val="00E55740"/>
    <w:rsid w:val="00E56633"/>
    <w:rsid w:val="00E57B5B"/>
    <w:rsid w:val="00E66C33"/>
    <w:rsid w:val="00E70675"/>
    <w:rsid w:val="00E712A8"/>
    <w:rsid w:val="00E71DE3"/>
    <w:rsid w:val="00E7225C"/>
    <w:rsid w:val="00E72E08"/>
    <w:rsid w:val="00E75D9E"/>
    <w:rsid w:val="00E77C24"/>
    <w:rsid w:val="00E80358"/>
    <w:rsid w:val="00E81FBD"/>
    <w:rsid w:val="00E82BA2"/>
    <w:rsid w:val="00E842E6"/>
    <w:rsid w:val="00E85E7E"/>
    <w:rsid w:val="00E85F62"/>
    <w:rsid w:val="00E862A4"/>
    <w:rsid w:val="00E8718D"/>
    <w:rsid w:val="00E9058B"/>
    <w:rsid w:val="00E91566"/>
    <w:rsid w:val="00E916C2"/>
    <w:rsid w:val="00E922F7"/>
    <w:rsid w:val="00E92A38"/>
    <w:rsid w:val="00E956A0"/>
    <w:rsid w:val="00E97C16"/>
    <w:rsid w:val="00EA0255"/>
    <w:rsid w:val="00EA120E"/>
    <w:rsid w:val="00EA40F2"/>
    <w:rsid w:val="00EA4EC9"/>
    <w:rsid w:val="00EA5E53"/>
    <w:rsid w:val="00EA6C11"/>
    <w:rsid w:val="00EA796D"/>
    <w:rsid w:val="00EB056E"/>
    <w:rsid w:val="00EB3751"/>
    <w:rsid w:val="00EB3B92"/>
    <w:rsid w:val="00EB3F85"/>
    <w:rsid w:val="00EB4E29"/>
    <w:rsid w:val="00EB6B73"/>
    <w:rsid w:val="00EB746B"/>
    <w:rsid w:val="00EC2975"/>
    <w:rsid w:val="00EC483D"/>
    <w:rsid w:val="00EC6D53"/>
    <w:rsid w:val="00ED096B"/>
    <w:rsid w:val="00ED09AF"/>
    <w:rsid w:val="00ED1383"/>
    <w:rsid w:val="00ED2491"/>
    <w:rsid w:val="00ED3826"/>
    <w:rsid w:val="00ED3C4A"/>
    <w:rsid w:val="00EE0029"/>
    <w:rsid w:val="00EE018D"/>
    <w:rsid w:val="00EE3232"/>
    <w:rsid w:val="00EE32B0"/>
    <w:rsid w:val="00EE3306"/>
    <w:rsid w:val="00EE3ACD"/>
    <w:rsid w:val="00EE600C"/>
    <w:rsid w:val="00EE6294"/>
    <w:rsid w:val="00EE7F1A"/>
    <w:rsid w:val="00EF1D4B"/>
    <w:rsid w:val="00EF24CA"/>
    <w:rsid w:val="00EF69B1"/>
    <w:rsid w:val="00F0082C"/>
    <w:rsid w:val="00F0201D"/>
    <w:rsid w:val="00F02C6A"/>
    <w:rsid w:val="00F0337D"/>
    <w:rsid w:val="00F058F6"/>
    <w:rsid w:val="00F0597B"/>
    <w:rsid w:val="00F06549"/>
    <w:rsid w:val="00F07835"/>
    <w:rsid w:val="00F11CB3"/>
    <w:rsid w:val="00F15152"/>
    <w:rsid w:val="00F16AB6"/>
    <w:rsid w:val="00F17C58"/>
    <w:rsid w:val="00F17E1C"/>
    <w:rsid w:val="00F24D2B"/>
    <w:rsid w:val="00F261CD"/>
    <w:rsid w:val="00F2796D"/>
    <w:rsid w:val="00F31700"/>
    <w:rsid w:val="00F32140"/>
    <w:rsid w:val="00F329B5"/>
    <w:rsid w:val="00F32DC4"/>
    <w:rsid w:val="00F331BB"/>
    <w:rsid w:val="00F333CD"/>
    <w:rsid w:val="00F3375E"/>
    <w:rsid w:val="00F33E54"/>
    <w:rsid w:val="00F34488"/>
    <w:rsid w:val="00F34ABD"/>
    <w:rsid w:val="00F3613F"/>
    <w:rsid w:val="00F42479"/>
    <w:rsid w:val="00F43C38"/>
    <w:rsid w:val="00F43FB8"/>
    <w:rsid w:val="00F440F0"/>
    <w:rsid w:val="00F440FB"/>
    <w:rsid w:val="00F50682"/>
    <w:rsid w:val="00F519ED"/>
    <w:rsid w:val="00F52280"/>
    <w:rsid w:val="00F550B5"/>
    <w:rsid w:val="00F5547E"/>
    <w:rsid w:val="00F55EA1"/>
    <w:rsid w:val="00F565D5"/>
    <w:rsid w:val="00F60658"/>
    <w:rsid w:val="00F6144F"/>
    <w:rsid w:val="00F640B5"/>
    <w:rsid w:val="00F6661F"/>
    <w:rsid w:val="00F705A9"/>
    <w:rsid w:val="00F71E4F"/>
    <w:rsid w:val="00F72662"/>
    <w:rsid w:val="00F72BA9"/>
    <w:rsid w:val="00F7536A"/>
    <w:rsid w:val="00F77B96"/>
    <w:rsid w:val="00F80F34"/>
    <w:rsid w:val="00F8623D"/>
    <w:rsid w:val="00F86EBC"/>
    <w:rsid w:val="00F90AA9"/>
    <w:rsid w:val="00F92F37"/>
    <w:rsid w:val="00F931C5"/>
    <w:rsid w:val="00F9333D"/>
    <w:rsid w:val="00FA23ED"/>
    <w:rsid w:val="00FA3A63"/>
    <w:rsid w:val="00FA6442"/>
    <w:rsid w:val="00FA6A7C"/>
    <w:rsid w:val="00FA6CAD"/>
    <w:rsid w:val="00FB1203"/>
    <w:rsid w:val="00FB2D8D"/>
    <w:rsid w:val="00FB3563"/>
    <w:rsid w:val="00FB44F9"/>
    <w:rsid w:val="00FB60A4"/>
    <w:rsid w:val="00FB798D"/>
    <w:rsid w:val="00FC0C34"/>
    <w:rsid w:val="00FC12A1"/>
    <w:rsid w:val="00FC1932"/>
    <w:rsid w:val="00FC196D"/>
    <w:rsid w:val="00FC2844"/>
    <w:rsid w:val="00FC2C1D"/>
    <w:rsid w:val="00FD0CAB"/>
    <w:rsid w:val="00FD179E"/>
    <w:rsid w:val="00FD2F84"/>
    <w:rsid w:val="00FD3262"/>
    <w:rsid w:val="00FD3ECB"/>
    <w:rsid w:val="00FD488D"/>
    <w:rsid w:val="00FE1384"/>
    <w:rsid w:val="00FE2FCB"/>
    <w:rsid w:val="00FE35F9"/>
    <w:rsid w:val="00FE4470"/>
    <w:rsid w:val="00FE4898"/>
    <w:rsid w:val="00FE4982"/>
    <w:rsid w:val="00FE6FA3"/>
    <w:rsid w:val="00FF0B2A"/>
    <w:rsid w:val="00FF0BA7"/>
    <w:rsid w:val="00FF0F1B"/>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94FB"/>
  <w15:docId w15:val="{C305DBD6-033F-4B8E-9F59-6ADBA9BF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B20"/>
    <w:rPr>
      <w:color w:val="0000FF"/>
      <w:u w:val="single"/>
    </w:rPr>
  </w:style>
  <w:style w:type="character" w:styleId="a4">
    <w:name w:val="FollowedHyperlink"/>
    <w:basedOn w:val="a0"/>
    <w:uiPriority w:val="99"/>
    <w:semiHidden/>
    <w:unhideWhenUsed/>
    <w:rsid w:val="00C80B20"/>
    <w:rPr>
      <w:color w:val="800080" w:themeColor="followedHyperlink"/>
      <w:u w:val="single"/>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uiPriority w:val="1"/>
    <w:unhideWhenUsed/>
    <w:qFormat/>
    <w:rsid w:val="00C80B20"/>
    <w:pPr>
      <w:spacing w:after="0" w:line="240" w:lineRule="auto"/>
    </w:pPr>
    <w:rPr>
      <w:rFonts w:ascii="Calibri" w:eastAsia="Calibri" w:hAnsi="Calibri" w:cs="Times New Roman"/>
    </w:rPr>
  </w:style>
  <w:style w:type="character" w:customStyle="1" w:styleId="a6">
    <w:name w:val="Основной текст Знак"/>
    <w:basedOn w:val="a0"/>
    <w:link w:val="a7"/>
    <w:semiHidden/>
    <w:locked/>
    <w:rsid w:val="00C80B20"/>
    <w:rPr>
      <w:sz w:val="24"/>
      <w:szCs w:val="24"/>
    </w:rPr>
  </w:style>
  <w:style w:type="character" w:customStyle="1" w:styleId="a8">
    <w:name w:val="Основной текст с отступом Знак"/>
    <w:basedOn w:val="a0"/>
    <w:link w:val="a9"/>
    <w:semiHidden/>
    <w:locked/>
    <w:rsid w:val="00C80B20"/>
    <w:rPr>
      <w:sz w:val="24"/>
      <w:szCs w:val="24"/>
    </w:rPr>
  </w:style>
  <w:style w:type="character" w:customStyle="1" w:styleId="aa">
    <w:name w:val="Без интервала Знак"/>
    <w:link w:val="ab"/>
    <w:uiPriority w:val="1"/>
    <w:locked/>
    <w:rsid w:val="00C80B20"/>
    <w:rPr>
      <w:rFonts w:ascii="Calibri" w:eastAsia="Calibri" w:hAnsi="Calibri"/>
    </w:rPr>
  </w:style>
  <w:style w:type="character" w:customStyle="1" w:styleId="a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Bullet 1 Знак,Use Case List Paragraph Знак"/>
    <w:link w:val="ad"/>
    <w:uiPriority w:val="34"/>
    <w:locked/>
    <w:rsid w:val="00C80B20"/>
    <w:rPr>
      <w:rFonts w:ascii="Times New Roman" w:eastAsia="Times New Roman" w:hAnsi="Times New Roman" w:cs="Times New Roman"/>
    </w:rPr>
  </w:style>
  <w:style w:type="paragraph" w:styleId="ad">
    <w:name w:val="List Paragraph"/>
    <w:aliases w:val="Bullet List,FooterText,numbered,ТЗ список,Абзац списка литеральный,Цветной список - Акцент 11,ПС - Нумерованный,Основной абзац,Bullet 1,Use Case List Paragraph"/>
    <w:basedOn w:val="a"/>
    <w:link w:val="ac"/>
    <w:uiPriority w:val="99"/>
    <w:qFormat/>
    <w:rsid w:val="00C80B20"/>
    <w:pPr>
      <w:widowControl w:val="0"/>
      <w:autoSpaceDE w:val="0"/>
      <w:autoSpaceDN w:val="0"/>
      <w:ind w:left="720"/>
      <w:contextualSpacing/>
    </w:pPr>
    <w:rPr>
      <w:sz w:val="22"/>
      <w:szCs w:val="22"/>
      <w:lang w:eastAsia="en-US"/>
    </w:rPr>
  </w:style>
  <w:style w:type="character" w:customStyle="1" w:styleId="ConsPlusNormal">
    <w:name w:val="ConsPlusNormal Знак"/>
    <w:link w:val="ConsPlusNormal0"/>
    <w:qFormat/>
    <w:locked/>
    <w:rsid w:val="00C80B20"/>
    <w:rPr>
      <w:rFonts w:ascii="Arial" w:eastAsia="Times New Roman" w:hAnsi="Arial" w:cs="Arial"/>
      <w:sz w:val="24"/>
      <w:szCs w:val="24"/>
    </w:rPr>
  </w:style>
  <w:style w:type="paragraph" w:customStyle="1" w:styleId="ConsPlusNormal0">
    <w:name w:val="ConsPlusNormal"/>
    <w:link w:val="ConsPlusNormal"/>
    <w:qFormat/>
    <w:rsid w:val="00C80B20"/>
    <w:pPr>
      <w:autoSpaceDE w:val="0"/>
      <w:autoSpaceDN w:val="0"/>
      <w:adjustRightInd w:val="0"/>
      <w:spacing w:after="0" w:line="240" w:lineRule="auto"/>
      <w:ind w:firstLine="720"/>
    </w:pPr>
    <w:rPr>
      <w:rFonts w:ascii="Arial" w:eastAsia="Times New Roman" w:hAnsi="Arial" w:cs="Arial"/>
      <w:sz w:val="24"/>
      <w:szCs w:val="24"/>
    </w:rPr>
  </w:style>
  <w:style w:type="paragraph" w:customStyle="1" w:styleId="Iacaaiea">
    <w:name w:val="Iacaaiea"/>
    <w:basedOn w:val="a"/>
    <w:uiPriority w:val="99"/>
    <w:rsid w:val="00C80B20"/>
    <w:pPr>
      <w:tabs>
        <w:tab w:val="left" w:pos="426"/>
      </w:tabs>
      <w:spacing w:before="120" w:line="360" w:lineRule="atLeast"/>
      <w:jc w:val="center"/>
    </w:pPr>
    <w:rPr>
      <w:b/>
      <w:bCs/>
      <w:sz w:val="22"/>
      <w:szCs w:val="22"/>
    </w:rPr>
  </w:style>
  <w:style w:type="paragraph" w:customStyle="1" w:styleId="ConsPlusNonformat">
    <w:name w:val="ConsPlusNonformat"/>
    <w:uiPriority w:val="99"/>
    <w:rsid w:val="00C80B20"/>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harChar">
    <w:name w:val="Обычный Char Char"/>
    <w:link w:val="1"/>
    <w:locked/>
    <w:rsid w:val="00C80B20"/>
    <w:rPr>
      <w:rFonts w:ascii="Times New Roman" w:eastAsia="Times New Roman" w:hAnsi="Times New Roman" w:cs="Times New Roman"/>
      <w:sz w:val="24"/>
    </w:rPr>
  </w:style>
  <w:style w:type="paragraph" w:customStyle="1" w:styleId="1">
    <w:name w:val="Обычный1"/>
    <w:link w:val="CharChar"/>
    <w:rsid w:val="00C80B20"/>
    <w:pPr>
      <w:widowControl w:val="0"/>
      <w:spacing w:after="0" w:line="300" w:lineRule="auto"/>
      <w:ind w:firstLine="720"/>
      <w:jc w:val="both"/>
    </w:pPr>
    <w:rPr>
      <w:rFonts w:ascii="Times New Roman" w:eastAsia="Times New Roman" w:hAnsi="Times New Roman" w:cs="Times New Roman"/>
      <w:sz w:val="24"/>
    </w:rPr>
  </w:style>
  <w:style w:type="paragraph" w:customStyle="1" w:styleId="formattext">
    <w:name w:val="formattext"/>
    <w:rsid w:val="00C80B2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Body Text"/>
    <w:basedOn w:val="a"/>
    <w:link w:val="a6"/>
    <w:semiHidden/>
    <w:unhideWhenUsed/>
    <w:rsid w:val="00C80B20"/>
    <w:pPr>
      <w:spacing w:after="120"/>
    </w:pPr>
    <w:rPr>
      <w:rFonts w:asciiTheme="minorHAnsi" w:eastAsiaTheme="minorHAnsi" w:hAnsiTheme="minorHAnsi" w:cstheme="minorBidi"/>
      <w:lang w:eastAsia="en-US"/>
    </w:rPr>
  </w:style>
  <w:style w:type="character" w:customStyle="1" w:styleId="10">
    <w:name w:val="Основной текст Знак1"/>
    <w:basedOn w:val="a0"/>
    <w:semiHidden/>
    <w:rsid w:val="00C80B20"/>
    <w:rPr>
      <w:rFonts w:ascii="Times New Roman" w:eastAsia="Times New Roman" w:hAnsi="Times New Roman" w:cs="Times New Roman"/>
      <w:sz w:val="24"/>
      <w:szCs w:val="24"/>
      <w:lang w:eastAsia="ru-RU"/>
    </w:rPr>
  </w:style>
  <w:style w:type="paragraph" w:styleId="a9">
    <w:name w:val="Body Text Indent"/>
    <w:basedOn w:val="a"/>
    <w:link w:val="a8"/>
    <w:semiHidden/>
    <w:unhideWhenUsed/>
    <w:rsid w:val="00C80B20"/>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basedOn w:val="a0"/>
    <w:semiHidden/>
    <w:rsid w:val="00C80B20"/>
    <w:rPr>
      <w:rFonts w:ascii="Times New Roman" w:eastAsia="Times New Roman" w:hAnsi="Times New Roman" w:cs="Times New Roman"/>
      <w:sz w:val="24"/>
      <w:szCs w:val="24"/>
      <w:lang w:eastAsia="ru-RU"/>
    </w:rPr>
  </w:style>
  <w:style w:type="paragraph" w:styleId="ab">
    <w:name w:val="No Spacing"/>
    <w:link w:val="aa"/>
    <w:uiPriority w:val="1"/>
    <w:qFormat/>
    <w:rsid w:val="00C80B20"/>
    <w:pPr>
      <w:spacing w:after="0" w:line="240" w:lineRule="auto"/>
    </w:pPr>
    <w:rPr>
      <w:rFonts w:ascii="Calibri" w:eastAsia="Calibri" w:hAnsi="Calibri"/>
    </w:rPr>
  </w:style>
  <w:style w:type="character" w:customStyle="1" w:styleId="FontStyle14">
    <w:name w:val="Font Style14"/>
    <w:rsid w:val="00C80B20"/>
    <w:rPr>
      <w:rFonts w:ascii="Times New Roman" w:hAnsi="Times New Roman" w:cs="Times New Roman" w:hint="default"/>
      <w:sz w:val="20"/>
      <w:szCs w:val="20"/>
    </w:rPr>
  </w:style>
  <w:style w:type="character" w:customStyle="1" w:styleId="ae">
    <w:name w:val="Цветовое выделение"/>
    <w:uiPriority w:val="99"/>
    <w:rsid w:val="00C80B20"/>
    <w:rPr>
      <w:b/>
      <w:bCs w:val="0"/>
      <w:color w:val="auto"/>
    </w:rPr>
  </w:style>
  <w:style w:type="character" w:customStyle="1" w:styleId="sectioninfo2">
    <w:name w:val="section__info2"/>
    <w:basedOn w:val="a0"/>
    <w:rsid w:val="007177E6"/>
    <w:rPr>
      <w:vanish w:val="0"/>
      <w:webHidden w:val="0"/>
      <w:sz w:val="24"/>
      <w:szCs w:val="24"/>
      <w:specVanish w:val="0"/>
    </w:rPr>
  </w:style>
  <w:style w:type="paragraph" w:styleId="af">
    <w:name w:val="Balloon Text"/>
    <w:basedOn w:val="a"/>
    <w:link w:val="af0"/>
    <w:uiPriority w:val="99"/>
    <w:semiHidden/>
    <w:unhideWhenUsed/>
    <w:rsid w:val="00DC0AE2"/>
    <w:rPr>
      <w:rFonts w:ascii="Segoe UI" w:hAnsi="Segoe UI" w:cs="Segoe UI"/>
      <w:sz w:val="18"/>
      <w:szCs w:val="18"/>
    </w:rPr>
  </w:style>
  <w:style w:type="character" w:customStyle="1" w:styleId="af0">
    <w:name w:val="Текст выноски Знак"/>
    <w:basedOn w:val="a0"/>
    <w:link w:val="af"/>
    <w:uiPriority w:val="99"/>
    <w:semiHidden/>
    <w:rsid w:val="00DC0AE2"/>
    <w:rPr>
      <w:rFonts w:ascii="Segoe UI" w:eastAsia="Times New Roman" w:hAnsi="Segoe UI" w:cs="Segoe UI"/>
      <w:sz w:val="18"/>
      <w:szCs w:val="18"/>
      <w:lang w:eastAsia="ru-RU"/>
    </w:rPr>
  </w:style>
  <w:style w:type="table" w:styleId="af1">
    <w:name w:val="Table Grid"/>
    <w:basedOn w:val="a1"/>
    <w:uiPriority w:val="59"/>
    <w:rsid w:val="004C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C6D53"/>
    <w:pPr>
      <w:spacing w:after="120"/>
    </w:pPr>
    <w:rPr>
      <w:rFonts w:eastAsia="PMingLiU"/>
      <w:sz w:val="16"/>
      <w:szCs w:val="16"/>
    </w:rPr>
  </w:style>
  <w:style w:type="character" w:customStyle="1" w:styleId="30">
    <w:name w:val="Основной текст 3 Знак"/>
    <w:basedOn w:val="a0"/>
    <w:link w:val="3"/>
    <w:rsid w:val="00EC6D53"/>
    <w:rPr>
      <w:rFonts w:ascii="Times New Roman" w:eastAsia="PMingLiU" w:hAnsi="Times New Roman" w:cs="Times New Roman"/>
      <w:sz w:val="16"/>
      <w:szCs w:val="16"/>
      <w:lang w:eastAsia="ru-RU"/>
    </w:rPr>
  </w:style>
  <w:style w:type="character" w:customStyle="1" w:styleId="af2">
    <w:name w:val="Гипертекстовая ссылка"/>
    <w:uiPriority w:val="99"/>
    <w:rsid w:val="00EC6D53"/>
    <w:rPr>
      <w:color w:val="106BBE"/>
    </w:rPr>
  </w:style>
  <w:style w:type="paragraph" w:customStyle="1" w:styleId="af3">
    <w:name w:val="Комментарий"/>
    <w:basedOn w:val="a"/>
    <w:next w:val="a"/>
    <w:uiPriority w:val="99"/>
    <w:rsid w:val="00EC6D53"/>
    <w:pPr>
      <w:autoSpaceDE w:val="0"/>
      <w:autoSpaceDN w:val="0"/>
      <w:adjustRightInd w:val="0"/>
      <w:spacing w:before="75"/>
      <w:jc w:val="both"/>
    </w:pPr>
    <w:rPr>
      <w:rFonts w:ascii="Arial" w:eastAsia="PMingLiU" w:hAnsi="Arial" w:cs="Arial"/>
      <w:color w:val="353842"/>
      <w:shd w:val="clear" w:color="auto" w:fill="F0F0F0"/>
    </w:rPr>
  </w:style>
  <w:style w:type="paragraph" w:customStyle="1" w:styleId="4">
    <w:name w:val="Обычный4"/>
    <w:rsid w:val="00EC6D53"/>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ConsTitle">
    <w:name w:val="ConsTitle"/>
    <w:rsid w:val="00252E6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2">
      <w:bodyDiv w:val="1"/>
      <w:marLeft w:val="0"/>
      <w:marRight w:val="0"/>
      <w:marTop w:val="0"/>
      <w:marBottom w:val="0"/>
      <w:divBdr>
        <w:top w:val="none" w:sz="0" w:space="0" w:color="auto"/>
        <w:left w:val="none" w:sz="0" w:space="0" w:color="auto"/>
        <w:bottom w:val="none" w:sz="0" w:space="0" w:color="auto"/>
        <w:right w:val="none" w:sz="0" w:space="0" w:color="auto"/>
      </w:divBdr>
    </w:div>
    <w:div w:id="12656521">
      <w:bodyDiv w:val="1"/>
      <w:marLeft w:val="0"/>
      <w:marRight w:val="0"/>
      <w:marTop w:val="0"/>
      <w:marBottom w:val="0"/>
      <w:divBdr>
        <w:top w:val="none" w:sz="0" w:space="0" w:color="auto"/>
        <w:left w:val="none" w:sz="0" w:space="0" w:color="auto"/>
        <w:bottom w:val="none" w:sz="0" w:space="0" w:color="auto"/>
        <w:right w:val="none" w:sz="0" w:space="0" w:color="auto"/>
      </w:divBdr>
    </w:div>
    <w:div w:id="13768846">
      <w:bodyDiv w:val="1"/>
      <w:marLeft w:val="0"/>
      <w:marRight w:val="0"/>
      <w:marTop w:val="0"/>
      <w:marBottom w:val="0"/>
      <w:divBdr>
        <w:top w:val="none" w:sz="0" w:space="0" w:color="auto"/>
        <w:left w:val="none" w:sz="0" w:space="0" w:color="auto"/>
        <w:bottom w:val="none" w:sz="0" w:space="0" w:color="auto"/>
        <w:right w:val="none" w:sz="0" w:space="0" w:color="auto"/>
      </w:divBdr>
    </w:div>
    <w:div w:id="29113530">
      <w:bodyDiv w:val="1"/>
      <w:marLeft w:val="0"/>
      <w:marRight w:val="0"/>
      <w:marTop w:val="0"/>
      <w:marBottom w:val="0"/>
      <w:divBdr>
        <w:top w:val="none" w:sz="0" w:space="0" w:color="auto"/>
        <w:left w:val="none" w:sz="0" w:space="0" w:color="auto"/>
        <w:bottom w:val="none" w:sz="0" w:space="0" w:color="auto"/>
        <w:right w:val="none" w:sz="0" w:space="0" w:color="auto"/>
      </w:divBdr>
    </w:div>
    <w:div w:id="69010407">
      <w:bodyDiv w:val="1"/>
      <w:marLeft w:val="0"/>
      <w:marRight w:val="0"/>
      <w:marTop w:val="0"/>
      <w:marBottom w:val="0"/>
      <w:divBdr>
        <w:top w:val="none" w:sz="0" w:space="0" w:color="auto"/>
        <w:left w:val="none" w:sz="0" w:space="0" w:color="auto"/>
        <w:bottom w:val="none" w:sz="0" w:space="0" w:color="auto"/>
        <w:right w:val="none" w:sz="0" w:space="0" w:color="auto"/>
      </w:divBdr>
    </w:div>
    <w:div w:id="101190442">
      <w:bodyDiv w:val="1"/>
      <w:marLeft w:val="0"/>
      <w:marRight w:val="0"/>
      <w:marTop w:val="0"/>
      <w:marBottom w:val="0"/>
      <w:divBdr>
        <w:top w:val="none" w:sz="0" w:space="0" w:color="auto"/>
        <w:left w:val="none" w:sz="0" w:space="0" w:color="auto"/>
        <w:bottom w:val="none" w:sz="0" w:space="0" w:color="auto"/>
        <w:right w:val="none" w:sz="0" w:space="0" w:color="auto"/>
      </w:divBdr>
    </w:div>
    <w:div w:id="193083483">
      <w:bodyDiv w:val="1"/>
      <w:marLeft w:val="0"/>
      <w:marRight w:val="0"/>
      <w:marTop w:val="0"/>
      <w:marBottom w:val="0"/>
      <w:divBdr>
        <w:top w:val="none" w:sz="0" w:space="0" w:color="auto"/>
        <w:left w:val="none" w:sz="0" w:space="0" w:color="auto"/>
        <w:bottom w:val="none" w:sz="0" w:space="0" w:color="auto"/>
        <w:right w:val="none" w:sz="0" w:space="0" w:color="auto"/>
      </w:divBdr>
    </w:div>
    <w:div w:id="194658194">
      <w:bodyDiv w:val="1"/>
      <w:marLeft w:val="0"/>
      <w:marRight w:val="0"/>
      <w:marTop w:val="0"/>
      <w:marBottom w:val="0"/>
      <w:divBdr>
        <w:top w:val="none" w:sz="0" w:space="0" w:color="auto"/>
        <w:left w:val="none" w:sz="0" w:space="0" w:color="auto"/>
        <w:bottom w:val="none" w:sz="0" w:space="0" w:color="auto"/>
        <w:right w:val="none" w:sz="0" w:space="0" w:color="auto"/>
      </w:divBdr>
    </w:div>
    <w:div w:id="228075338">
      <w:bodyDiv w:val="1"/>
      <w:marLeft w:val="0"/>
      <w:marRight w:val="0"/>
      <w:marTop w:val="0"/>
      <w:marBottom w:val="0"/>
      <w:divBdr>
        <w:top w:val="none" w:sz="0" w:space="0" w:color="auto"/>
        <w:left w:val="none" w:sz="0" w:space="0" w:color="auto"/>
        <w:bottom w:val="none" w:sz="0" w:space="0" w:color="auto"/>
        <w:right w:val="none" w:sz="0" w:space="0" w:color="auto"/>
      </w:divBdr>
    </w:div>
    <w:div w:id="265189452">
      <w:bodyDiv w:val="1"/>
      <w:marLeft w:val="0"/>
      <w:marRight w:val="0"/>
      <w:marTop w:val="0"/>
      <w:marBottom w:val="0"/>
      <w:divBdr>
        <w:top w:val="none" w:sz="0" w:space="0" w:color="auto"/>
        <w:left w:val="none" w:sz="0" w:space="0" w:color="auto"/>
        <w:bottom w:val="none" w:sz="0" w:space="0" w:color="auto"/>
        <w:right w:val="none" w:sz="0" w:space="0" w:color="auto"/>
      </w:divBdr>
    </w:div>
    <w:div w:id="283968731">
      <w:bodyDiv w:val="1"/>
      <w:marLeft w:val="0"/>
      <w:marRight w:val="0"/>
      <w:marTop w:val="0"/>
      <w:marBottom w:val="0"/>
      <w:divBdr>
        <w:top w:val="none" w:sz="0" w:space="0" w:color="auto"/>
        <w:left w:val="none" w:sz="0" w:space="0" w:color="auto"/>
        <w:bottom w:val="none" w:sz="0" w:space="0" w:color="auto"/>
        <w:right w:val="none" w:sz="0" w:space="0" w:color="auto"/>
      </w:divBdr>
    </w:div>
    <w:div w:id="414743723">
      <w:bodyDiv w:val="1"/>
      <w:marLeft w:val="0"/>
      <w:marRight w:val="0"/>
      <w:marTop w:val="0"/>
      <w:marBottom w:val="0"/>
      <w:divBdr>
        <w:top w:val="none" w:sz="0" w:space="0" w:color="auto"/>
        <w:left w:val="none" w:sz="0" w:space="0" w:color="auto"/>
        <w:bottom w:val="none" w:sz="0" w:space="0" w:color="auto"/>
        <w:right w:val="none" w:sz="0" w:space="0" w:color="auto"/>
      </w:divBdr>
    </w:div>
    <w:div w:id="448626367">
      <w:bodyDiv w:val="1"/>
      <w:marLeft w:val="0"/>
      <w:marRight w:val="0"/>
      <w:marTop w:val="0"/>
      <w:marBottom w:val="0"/>
      <w:divBdr>
        <w:top w:val="none" w:sz="0" w:space="0" w:color="auto"/>
        <w:left w:val="none" w:sz="0" w:space="0" w:color="auto"/>
        <w:bottom w:val="none" w:sz="0" w:space="0" w:color="auto"/>
        <w:right w:val="none" w:sz="0" w:space="0" w:color="auto"/>
      </w:divBdr>
    </w:div>
    <w:div w:id="540167045">
      <w:bodyDiv w:val="1"/>
      <w:marLeft w:val="0"/>
      <w:marRight w:val="0"/>
      <w:marTop w:val="0"/>
      <w:marBottom w:val="0"/>
      <w:divBdr>
        <w:top w:val="none" w:sz="0" w:space="0" w:color="auto"/>
        <w:left w:val="none" w:sz="0" w:space="0" w:color="auto"/>
        <w:bottom w:val="none" w:sz="0" w:space="0" w:color="auto"/>
        <w:right w:val="none" w:sz="0" w:space="0" w:color="auto"/>
      </w:divBdr>
    </w:div>
    <w:div w:id="582646489">
      <w:bodyDiv w:val="1"/>
      <w:marLeft w:val="0"/>
      <w:marRight w:val="0"/>
      <w:marTop w:val="0"/>
      <w:marBottom w:val="0"/>
      <w:divBdr>
        <w:top w:val="none" w:sz="0" w:space="0" w:color="auto"/>
        <w:left w:val="none" w:sz="0" w:space="0" w:color="auto"/>
        <w:bottom w:val="none" w:sz="0" w:space="0" w:color="auto"/>
        <w:right w:val="none" w:sz="0" w:space="0" w:color="auto"/>
      </w:divBdr>
    </w:div>
    <w:div w:id="700522174">
      <w:bodyDiv w:val="1"/>
      <w:marLeft w:val="0"/>
      <w:marRight w:val="0"/>
      <w:marTop w:val="0"/>
      <w:marBottom w:val="0"/>
      <w:divBdr>
        <w:top w:val="none" w:sz="0" w:space="0" w:color="auto"/>
        <w:left w:val="none" w:sz="0" w:space="0" w:color="auto"/>
        <w:bottom w:val="none" w:sz="0" w:space="0" w:color="auto"/>
        <w:right w:val="none" w:sz="0" w:space="0" w:color="auto"/>
      </w:divBdr>
    </w:div>
    <w:div w:id="705761085">
      <w:bodyDiv w:val="1"/>
      <w:marLeft w:val="0"/>
      <w:marRight w:val="0"/>
      <w:marTop w:val="0"/>
      <w:marBottom w:val="0"/>
      <w:divBdr>
        <w:top w:val="none" w:sz="0" w:space="0" w:color="auto"/>
        <w:left w:val="none" w:sz="0" w:space="0" w:color="auto"/>
        <w:bottom w:val="none" w:sz="0" w:space="0" w:color="auto"/>
        <w:right w:val="none" w:sz="0" w:space="0" w:color="auto"/>
      </w:divBdr>
    </w:div>
    <w:div w:id="736129371">
      <w:bodyDiv w:val="1"/>
      <w:marLeft w:val="0"/>
      <w:marRight w:val="0"/>
      <w:marTop w:val="0"/>
      <w:marBottom w:val="0"/>
      <w:divBdr>
        <w:top w:val="none" w:sz="0" w:space="0" w:color="auto"/>
        <w:left w:val="none" w:sz="0" w:space="0" w:color="auto"/>
        <w:bottom w:val="none" w:sz="0" w:space="0" w:color="auto"/>
        <w:right w:val="none" w:sz="0" w:space="0" w:color="auto"/>
      </w:divBdr>
    </w:div>
    <w:div w:id="817384624">
      <w:bodyDiv w:val="1"/>
      <w:marLeft w:val="0"/>
      <w:marRight w:val="0"/>
      <w:marTop w:val="0"/>
      <w:marBottom w:val="0"/>
      <w:divBdr>
        <w:top w:val="none" w:sz="0" w:space="0" w:color="auto"/>
        <w:left w:val="none" w:sz="0" w:space="0" w:color="auto"/>
        <w:bottom w:val="none" w:sz="0" w:space="0" w:color="auto"/>
        <w:right w:val="none" w:sz="0" w:space="0" w:color="auto"/>
      </w:divBdr>
    </w:div>
    <w:div w:id="830486877">
      <w:bodyDiv w:val="1"/>
      <w:marLeft w:val="0"/>
      <w:marRight w:val="0"/>
      <w:marTop w:val="0"/>
      <w:marBottom w:val="0"/>
      <w:divBdr>
        <w:top w:val="none" w:sz="0" w:space="0" w:color="auto"/>
        <w:left w:val="none" w:sz="0" w:space="0" w:color="auto"/>
        <w:bottom w:val="none" w:sz="0" w:space="0" w:color="auto"/>
        <w:right w:val="none" w:sz="0" w:space="0" w:color="auto"/>
      </w:divBdr>
    </w:div>
    <w:div w:id="847255959">
      <w:bodyDiv w:val="1"/>
      <w:marLeft w:val="0"/>
      <w:marRight w:val="0"/>
      <w:marTop w:val="0"/>
      <w:marBottom w:val="0"/>
      <w:divBdr>
        <w:top w:val="none" w:sz="0" w:space="0" w:color="auto"/>
        <w:left w:val="none" w:sz="0" w:space="0" w:color="auto"/>
        <w:bottom w:val="none" w:sz="0" w:space="0" w:color="auto"/>
        <w:right w:val="none" w:sz="0" w:space="0" w:color="auto"/>
      </w:divBdr>
    </w:div>
    <w:div w:id="1074936049">
      <w:bodyDiv w:val="1"/>
      <w:marLeft w:val="0"/>
      <w:marRight w:val="0"/>
      <w:marTop w:val="0"/>
      <w:marBottom w:val="0"/>
      <w:divBdr>
        <w:top w:val="none" w:sz="0" w:space="0" w:color="auto"/>
        <w:left w:val="none" w:sz="0" w:space="0" w:color="auto"/>
        <w:bottom w:val="none" w:sz="0" w:space="0" w:color="auto"/>
        <w:right w:val="none" w:sz="0" w:space="0" w:color="auto"/>
      </w:divBdr>
      <w:divsChild>
        <w:div w:id="17896895">
          <w:marLeft w:val="0"/>
          <w:marRight w:val="0"/>
          <w:marTop w:val="0"/>
          <w:marBottom w:val="0"/>
          <w:divBdr>
            <w:top w:val="single" w:sz="2" w:space="0" w:color="99BBE8"/>
            <w:left w:val="single" w:sz="2" w:space="0" w:color="99BBE8"/>
            <w:bottom w:val="single" w:sz="2" w:space="0" w:color="99BBE8"/>
            <w:right w:val="single" w:sz="2" w:space="0" w:color="99BBE8"/>
          </w:divBdr>
          <w:divsChild>
            <w:div w:id="676075812">
              <w:marLeft w:val="0"/>
              <w:marRight w:val="0"/>
              <w:marTop w:val="0"/>
              <w:marBottom w:val="0"/>
              <w:divBdr>
                <w:top w:val="none" w:sz="0" w:space="0" w:color="auto"/>
                <w:left w:val="none" w:sz="0" w:space="0" w:color="auto"/>
                <w:bottom w:val="none" w:sz="0" w:space="0" w:color="auto"/>
                <w:right w:val="none" w:sz="0" w:space="0" w:color="auto"/>
              </w:divBdr>
              <w:divsChild>
                <w:div w:id="5551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9782">
      <w:bodyDiv w:val="1"/>
      <w:marLeft w:val="0"/>
      <w:marRight w:val="0"/>
      <w:marTop w:val="0"/>
      <w:marBottom w:val="0"/>
      <w:divBdr>
        <w:top w:val="none" w:sz="0" w:space="0" w:color="auto"/>
        <w:left w:val="none" w:sz="0" w:space="0" w:color="auto"/>
        <w:bottom w:val="none" w:sz="0" w:space="0" w:color="auto"/>
        <w:right w:val="none" w:sz="0" w:space="0" w:color="auto"/>
      </w:divBdr>
    </w:div>
    <w:div w:id="1287463219">
      <w:bodyDiv w:val="1"/>
      <w:marLeft w:val="0"/>
      <w:marRight w:val="0"/>
      <w:marTop w:val="0"/>
      <w:marBottom w:val="0"/>
      <w:divBdr>
        <w:top w:val="none" w:sz="0" w:space="0" w:color="auto"/>
        <w:left w:val="none" w:sz="0" w:space="0" w:color="auto"/>
        <w:bottom w:val="none" w:sz="0" w:space="0" w:color="auto"/>
        <w:right w:val="none" w:sz="0" w:space="0" w:color="auto"/>
      </w:divBdr>
    </w:div>
    <w:div w:id="1301810383">
      <w:bodyDiv w:val="1"/>
      <w:marLeft w:val="0"/>
      <w:marRight w:val="0"/>
      <w:marTop w:val="0"/>
      <w:marBottom w:val="0"/>
      <w:divBdr>
        <w:top w:val="none" w:sz="0" w:space="0" w:color="auto"/>
        <w:left w:val="none" w:sz="0" w:space="0" w:color="auto"/>
        <w:bottom w:val="none" w:sz="0" w:space="0" w:color="auto"/>
        <w:right w:val="none" w:sz="0" w:space="0" w:color="auto"/>
      </w:divBdr>
    </w:div>
    <w:div w:id="1409381424">
      <w:bodyDiv w:val="1"/>
      <w:marLeft w:val="0"/>
      <w:marRight w:val="0"/>
      <w:marTop w:val="0"/>
      <w:marBottom w:val="0"/>
      <w:divBdr>
        <w:top w:val="none" w:sz="0" w:space="0" w:color="auto"/>
        <w:left w:val="none" w:sz="0" w:space="0" w:color="auto"/>
        <w:bottom w:val="none" w:sz="0" w:space="0" w:color="auto"/>
        <w:right w:val="none" w:sz="0" w:space="0" w:color="auto"/>
      </w:divBdr>
    </w:div>
    <w:div w:id="1440832466">
      <w:bodyDiv w:val="1"/>
      <w:marLeft w:val="0"/>
      <w:marRight w:val="0"/>
      <w:marTop w:val="0"/>
      <w:marBottom w:val="0"/>
      <w:divBdr>
        <w:top w:val="none" w:sz="0" w:space="0" w:color="auto"/>
        <w:left w:val="none" w:sz="0" w:space="0" w:color="auto"/>
        <w:bottom w:val="none" w:sz="0" w:space="0" w:color="auto"/>
        <w:right w:val="none" w:sz="0" w:space="0" w:color="auto"/>
      </w:divBdr>
    </w:div>
    <w:div w:id="1443384086">
      <w:bodyDiv w:val="1"/>
      <w:marLeft w:val="0"/>
      <w:marRight w:val="0"/>
      <w:marTop w:val="0"/>
      <w:marBottom w:val="0"/>
      <w:divBdr>
        <w:top w:val="none" w:sz="0" w:space="0" w:color="auto"/>
        <w:left w:val="none" w:sz="0" w:space="0" w:color="auto"/>
        <w:bottom w:val="none" w:sz="0" w:space="0" w:color="auto"/>
        <w:right w:val="none" w:sz="0" w:space="0" w:color="auto"/>
      </w:divBdr>
    </w:div>
    <w:div w:id="1484544726">
      <w:bodyDiv w:val="1"/>
      <w:marLeft w:val="0"/>
      <w:marRight w:val="0"/>
      <w:marTop w:val="0"/>
      <w:marBottom w:val="0"/>
      <w:divBdr>
        <w:top w:val="none" w:sz="0" w:space="0" w:color="auto"/>
        <w:left w:val="none" w:sz="0" w:space="0" w:color="auto"/>
        <w:bottom w:val="none" w:sz="0" w:space="0" w:color="auto"/>
        <w:right w:val="none" w:sz="0" w:space="0" w:color="auto"/>
      </w:divBdr>
    </w:div>
    <w:div w:id="1495149094">
      <w:bodyDiv w:val="1"/>
      <w:marLeft w:val="0"/>
      <w:marRight w:val="0"/>
      <w:marTop w:val="0"/>
      <w:marBottom w:val="0"/>
      <w:divBdr>
        <w:top w:val="none" w:sz="0" w:space="0" w:color="auto"/>
        <w:left w:val="none" w:sz="0" w:space="0" w:color="auto"/>
        <w:bottom w:val="none" w:sz="0" w:space="0" w:color="auto"/>
        <w:right w:val="none" w:sz="0" w:space="0" w:color="auto"/>
      </w:divBdr>
      <w:divsChild>
        <w:div w:id="889264976">
          <w:marLeft w:val="0"/>
          <w:marRight w:val="0"/>
          <w:marTop w:val="0"/>
          <w:marBottom w:val="0"/>
          <w:divBdr>
            <w:top w:val="single" w:sz="2" w:space="0" w:color="99BBE8"/>
            <w:left w:val="single" w:sz="2" w:space="0" w:color="99BBE8"/>
            <w:bottom w:val="single" w:sz="2" w:space="0" w:color="99BBE8"/>
            <w:right w:val="single" w:sz="2" w:space="0" w:color="99BBE8"/>
          </w:divBdr>
          <w:divsChild>
            <w:div w:id="1636761778">
              <w:marLeft w:val="0"/>
              <w:marRight w:val="0"/>
              <w:marTop w:val="0"/>
              <w:marBottom w:val="0"/>
              <w:divBdr>
                <w:top w:val="none" w:sz="0" w:space="0" w:color="auto"/>
                <w:left w:val="none" w:sz="0" w:space="0" w:color="auto"/>
                <w:bottom w:val="none" w:sz="0" w:space="0" w:color="auto"/>
                <w:right w:val="none" w:sz="0" w:space="0" w:color="auto"/>
              </w:divBdr>
              <w:divsChild>
                <w:div w:id="396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040">
      <w:bodyDiv w:val="1"/>
      <w:marLeft w:val="0"/>
      <w:marRight w:val="0"/>
      <w:marTop w:val="0"/>
      <w:marBottom w:val="0"/>
      <w:divBdr>
        <w:top w:val="none" w:sz="0" w:space="0" w:color="auto"/>
        <w:left w:val="none" w:sz="0" w:space="0" w:color="auto"/>
        <w:bottom w:val="none" w:sz="0" w:space="0" w:color="auto"/>
        <w:right w:val="none" w:sz="0" w:space="0" w:color="auto"/>
      </w:divBdr>
    </w:div>
    <w:div w:id="1540819148">
      <w:bodyDiv w:val="1"/>
      <w:marLeft w:val="0"/>
      <w:marRight w:val="0"/>
      <w:marTop w:val="0"/>
      <w:marBottom w:val="0"/>
      <w:divBdr>
        <w:top w:val="none" w:sz="0" w:space="0" w:color="auto"/>
        <w:left w:val="none" w:sz="0" w:space="0" w:color="auto"/>
        <w:bottom w:val="none" w:sz="0" w:space="0" w:color="auto"/>
        <w:right w:val="none" w:sz="0" w:space="0" w:color="auto"/>
      </w:divBdr>
    </w:div>
    <w:div w:id="1596209453">
      <w:bodyDiv w:val="1"/>
      <w:marLeft w:val="0"/>
      <w:marRight w:val="0"/>
      <w:marTop w:val="0"/>
      <w:marBottom w:val="0"/>
      <w:divBdr>
        <w:top w:val="none" w:sz="0" w:space="0" w:color="auto"/>
        <w:left w:val="none" w:sz="0" w:space="0" w:color="auto"/>
        <w:bottom w:val="none" w:sz="0" w:space="0" w:color="auto"/>
        <w:right w:val="none" w:sz="0" w:space="0" w:color="auto"/>
      </w:divBdr>
    </w:div>
    <w:div w:id="1752266979">
      <w:bodyDiv w:val="1"/>
      <w:marLeft w:val="0"/>
      <w:marRight w:val="0"/>
      <w:marTop w:val="0"/>
      <w:marBottom w:val="0"/>
      <w:divBdr>
        <w:top w:val="none" w:sz="0" w:space="0" w:color="auto"/>
        <w:left w:val="none" w:sz="0" w:space="0" w:color="auto"/>
        <w:bottom w:val="none" w:sz="0" w:space="0" w:color="auto"/>
        <w:right w:val="none" w:sz="0" w:space="0" w:color="auto"/>
      </w:divBdr>
    </w:div>
    <w:div w:id="1836605466">
      <w:bodyDiv w:val="1"/>
      <w:marLeft w:val="0"/>
      <w:marRight w:val="0"/>
      <w:marTop w:val="0"/>
      <w:marBottom w:val="0"/>
      <w:divBdr>
        <w:top w:val="none" w:sz="0" w:space="0" w:color="auto"/>
        <w:left w:val="none" w:sz="0" w:space="0" w:color="auto"/>
        <w:bottom w:val="none" w:sz="0" w:space="0" w:color="auto"/>
        <w:right w:val="none" w:sz="0" w:space="0" w:color="auto"/>
      </w:divBdr>
    </w:div>
    <w:div w:id="1846363872">
      <w:bodyDiv w:val="1"/>
      <w:marLeft w:val="0"/>
      <w:marRight w:val="0"/>
      <w:marTop w:val="0"/>
      <w:marBottom w:val="0"/>
      <w:divBdr>
        <w:top w:val="none" w:sz="0" w:space="0" w:color="auto"/>
        <w:left w:val="none" w:sz="0" w:space="0" w:color="auto"/>
        <w:bottom w:val="none" w:sz="0" w:space="0" w:color="auto"/>
        <w:right w:val="none" w:sz="0" w:space="0" w:color="auto"/>
      </w:divBdr>
    </w:div>
    <w:div w:id="1891842721">
      <w:bodyDiv w:val="1"/>
      <w:marLeft w:val="0"/>
      <w:marRight w:val="0"/>
      <w:marTop w:val="0"/>
      <w:marBottom w:val="0"/>
      <w:divBdr>
        <w:top w:val="none" w:sz="0" w:space="0" w:color="auto"/>
        <w:left w:val="none" w:sz="0" w:space="0" w:color="auto"/>
        <w:bottom w:val="none" w:sz="0" w:space="0" w:color="auto"/>
        <w:right w:val="none" w:sz="0" w:space="0" w:color="auto"/>
      </w:divBdr>
    </w:div>
    <w:div w:id="1942951758">
      <w:bodyDiv w:val="1"/>
      <w:marLeft w:val="0"/>
      <w:marRight w:val="0"/>
      <w:marTop w:val="0"/>
      <w:marBottom w:val="0"/>
      <w:divBdr>
        <w:top w:val="none" w:sz="0" w:space="0" w:color="auto"/>
        <w:left w:val="none" w:sz="0" w:space="0" w:color="auto"/>
        <w:bottom w:val="none" w:sz="0" w:space="0" w:color="auto"/>
        <w:right w:val="none" w:sz="0" w:space="0" w:color="auto"/>
      </w:divBdr>
    </w:div>
    <w:div w:id="2004963479">
      <w:bodyDiv w:val="1"/>
      <w:marLeft w:val="0"/>
      <w:marRight w:val="0"/>
      <w:marTop w:val="0"/>
      <w:marBottom w:val="0"/>
      <w:divBdr>
        <w:top w:val="none" w:sz="0" w:space="0" w:color="auto"/>
        <w:left w:val="none" w:sz="0" w:space="0" w:color="auto"/>
        <w:bottom w:val="none" w:sz="0" w:space="0" w:color="auto"/>
        <w:right w:val="none" w:sz="0" w:space="0" w:color="auto"/>
      </w:divBdr>
    </w:div>
    <w:div w:id="21421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EB7E-A1CA-46FA-8DEB-2C661CB8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C. Богрова</dc:creator>
  <cp:keywords/>
  <dc:description/>
  <cp:lastModifiedBy>Boiko Alexandr</cp:lastModifiedBy>
  <cp:revision>1338</cp:revision>
  <cp:lastPrinted>2023-12-07T12:50:00Z</cp:lastPrinted>
  <dcterms:created xsi:type="dcterms:W3CDTF">2022-02-16T11:16:00Z</dcterms:created>
  <dcterms:modified xsi:type="dcterms:W3CDTF">2023-12-29T11:39:00Z</dcterms:modified>
</cp:coreProperties>
</file>